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E4C3E" w14:textId="77777777" w:rsidR="009905D6" w:rsidRPr="00AA6809" w:rsidRDefault="009905D6" w:rsidP="009905D6">
      <w:pPr>
        <w:jc w:val="center"/>
        <w:rPr>
          <w:rFonts w:asciiTheme="minorEastAsia" w:hAnsiTheme="minorEastAsia"/>
          <w:b/>
          <w:sz w:val="32"/>
          <w:szCs w:val="24"/>
          <w:lang w:eastAsia="zh-TW"/>
        </w:rPr>
      </w:pPr>
      <w:r w:rsidRPr="00AA6809">
        <w:rPr>
          <w:rFonts w:asciiTheme="minorEastAsia" w:hAnsiTheme="minorEastAsia" w:hint="eastAsia"/>
          <w:b/>
          <w:sz w:val="32"/>
          <w:szCs w:val="24"/>
          <w:lang w:eastAsia="zh-TW"/>
        </w:rPr>
        <w:t>審査実施要領</w:t>
      </w:r>
    </w:p>
    <w:p w14:paraId="7BDFB20C" w14:textId="61AE2D1D" w:rsidR="009905D6" w:rsidRPr="00AA6809" w:rsidRDefault="00822AEC" w:rsidP="00822AEC">
      <w:pPr>
        <w:pStyle w:val="1"/>
        <w:rPr>
          <w:b w:val="0"/>
          <w:lang w:eastAsia="zh-TW"/>
        </w:rPr>
      </w:pPr>
      <w:r>
        <w:rPr>
          <w:rFonts w:hint="eastAsia"/>
          <w:lang w:eastAsia="zh-TW"/>
        </w:rPr>
        <w:t>１．</w:t>
      </w:r>
      <w:r w:rsidR="009905D6" w:rsidRPr="00AA6809">
        <w:rPr>
          <w:rFonts w:hint="eastAsia"/>
          <w:lang w:eastAsia="zh-TW"/>
        </w:rPr>
        <w:t>選考方法</w:t>
      </w:r>
    </w:p>
    <w:p w14:paraId="4FBE7A28" w14:textId="77777777" w:rsidR="009905D6" w:rsidRPr="00AA6809" w:rsidRDefault="009905D6" w:rsidP="009905D6">
      <w:pPr>
        <w:pStyle w:val="Default"/>
        <w:ind w:leftChars="135" w:left="283" w:firstLineChars="100" w:firstLine="240"/>
        <w:rPr>
          <w:rFonts w:asciiTheme="minorEastAsia" w:hAnsiTheme="minorEastAsia"/>
          <w:color w:val="auto"/>
        </w:rPr>
      </w:pPr>
      <w:r w:rsidRPr="00AA6809">
        <w:rPr>
          <w:rFonts w:asciiTheme="minorEastAsia" w:hAnsiTheme="minorEastAsia"/>
          <w:color w:val="auto"/>
        </w:rPr>
        <w:t>選考は、まず一次審査で書類審査を</w:t>
      </w:r>
      <w:r w:rsidR="0026312D" w:rsidRPr="00AA6809">
        <w:rPr>
          <w:rFonts w:asciiTheme="minorEastAsia" w:hAnsiTheme="minorEastAsia" w:hint="eastAsia"/>
          <w:color w:val="auto"/>
        </w:rPr>
        <w:t>実施。</w:t>
      </w:r>
      <w:r w:rsidRPr="00AA6809">
        <w:rPr>
          <w:rFonts w:asciiTheme="minorEastAsia" w:hAnsiTheme="minorEastAsia"/>
          <w:color w:val="auto"/>
        </w:rPr>
        <w:t>その結果をもって二次審査のプレゼンテーション審査を行い、合計得点の高い順から優先交渉権者</w:t>
      </w:r>
      <w:r w:rsidR="0026312D" w:rsidRPr="00AA6809">
        <w:rPr>
          <w:rFonts w:asciiTheme="minorEastAsia" w:hAnsiTheme="minorEastAsia" w:hint="eastAsia"/>
          <w:color w:val="auto"/>
        </w:rPr>
        <w:t>、および</w:t>
      </w:r>
      <w:r w:rsidRPr="00AA6809">
        <w:rPr>
          <w:rFonts w:asciiTheme="minorEastAsia" w:hAnsiTheme="minorEastAsia"/>
          <w:color w:val="auto"/>
        </w:rPr>
        <w:t>次点交渉権者とする。</w:t>
      </w:r>
    </w:p>
    <w:p w14:paraId="59613DDA" w14:textId="77777777" w:rsidR="009905D6" w:rsidRPr="00AA6809" w:rsidRDefault="009905D6" w:rsidP="009905D6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14:paraId="028EAE90" w14:textId="31E39C8F" w:rsidR="009905D6" w:rsidRPr="00AA6809" w:rsidRDefault="009905D6" w:rsidP="00822AEC">
      <w:pPr>
        <w:pStyle w:val="1"/>
        <w:rPr>
          <w:sz w:val="24"/>
        </w:rPr>
      </w:pPr>
      <w:r w:rsidRPr="00AA6809">
        <w:t>２．一次審査</w:t>
      </w:r>
      <w:r w:rsidRPr="00AA6809">
        <w:rPr>
          <w:rFonts w:hint="eastAsia"/>
        </w:rPr>
        <w:t>(</w:t>
      </w:r>
      <w:r w:rsidRPr="00AA6809">
        <w:t>配点：</w:t>
      </w:r>
      <w:r w:rsidR="00B67089" w:rsidRPr="00B67089">
        <w:rPr>
          <w:rFonts w:hint="eastAsia"/>
          <w:color w:val="FF0000"/>
        </w:rPr>
        <w:t>5</w:t>
      </w:r>
      <w:r w:rsidRPr="00B67089">
        <w:rPr>
          <w:color w:val="FF0000"/>
        </w:rPr>
        <w:t>00</w:t>
      </w:r>
      <w:r w:rsidRPr="00AA6809">
        <w:t>点</w:t>
      </w:r>
      <w:r w:rsidRPr="00AA6809">
        <w:rPr>
          <w:rFonts w:hint="eastAsia"/>
        </w:rPr>
        <w:t>)</w:t>
      </w:r>
    </w:p>
    <w:p w14:paraId="36CB8009" w14:textId="0E4CE40C" w:rsidR="009905D6" w:rsidRPr="00AA6809" w:rsidRDefault="009905D6" w:rsidP="009905D6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AA6809">
        <w:rPr>
          <w:rFonts w:asciiTheme="minorEastAsia" w:hAnsiTheme="minorEastAsia" w:cs="ＭＳ 明朝"/>
          <w:kern w:val="0"/>
          <w:sz w:val="24"/>
          <w:szCs w:val="24"/>
        </w:rPr>
        <w:t>審査は</w:t>
      </w:r>
      <w:r w:rsidR="0077201C" w:rsidRPr="004E6BAA">
        <w:rPr>
          <w:rFonts w:asciiTheme="minorEastAsia" w:hAnsiTheme="minorEastAsia" w:cs="ＭＳ 明朝" w:hint="eastAsia"/>
          <w:kern w:val="0"/>
          <w:sz w:val="24"/>
          <w:szCs w:val="24"/>
        </w:rPr>
        <w:t>吉野町</w:t>
      </w:r>
      <w:r w:rsidRPr="004E6BAA">
        <w:rPr>
          <w:rFonts w:asciiTheme="minorEastAsia" w:hAnsiTheme="minorEastAsia" w:cs="ＭＳ 明朝" w:hint="eastAsia"/>
          <w:kern w:val="0"/>
          <w:sz w:val="24"/>
          <w:szCs w:val="24"/>
        </w:rPr>
        <w:t>ホームページ</w:t>
      </w:r>
      <w:r w:rsidRPr="004E6BAA">
        <w:rPr>
          <w:rFonts w:asciiTheme="minorEastAsia" w:hAnsiTheme="minorEastAsia" w:cs="ＭＳ 明朝"/>
          <w:kern w:val="0"/>
          <w:sz w:val="24"/>
          <w:szCs w:val="24"/>
        </w:rPr>
        <w:t>リニューアル業務</w:t>
      </w:r>
      <w:r w:rsidR="00BE0B06">
        <w:rPr>
          <w:rFonts w:asciiTheme="minorEastAsia" w:hAnsiTheme="minorEastAsia" w:cs="ＭＳ 明朝" w:hint="eastAsia"/>
          <w:kern w:val="0"/>
          <w:sz w:val="24"/>
          <w:szCs w:val="24"/>
        </w:rPr>
        <w:t>委託事業者選定委員</w:t>
      </w:r>
      <w:r w:rsidRPr="004E6BAA">
        <w:rPr>
          <w:rFonts w:asciiTheme="minorEastAsia" w:hAnsiTheme="minorEastAsia" w:cs="ＭＳ 明朝"/>
          <w:kern w:val="0"/>
          <w:sz w:val="24"/>
          <w:szCs w:val="24"/>
        </w:rPr>
        <w:t>会（以下「</w:t>
      </w:r>
      <w:r w:rsidR="00BE0B06">
        <w:rPr>
          <w:rFonts w:asciiTheme="minorEastAsia" w:hAnsiTheme="minorEastAsia" w:cs="ＭＳ 明朝" w:hint="eastAsia"/>
          <w:kern w:val="0"/>
          <w:sz w:val="24"/>
          <w:szCs w:val="24"/>
        </w:rPr>
        <w:t>委員</w:t>
      </w:r>
      <w:r w:rsidRPr="004E6BAA">
        <w:rPr>
          <w:rFonts w:asciiTheme="minorEastAsia" w:hAnsiTheme="minorEastAsia" w:cs="ＭＳ 明朝"/>
          <w:kern w:val="0"/>
          <w:sz w:val="24"/>
          <w:szCs w:val="24"/>
        </w:rPr>
        <w:t>会」）において以下のとおり書類審査を行い、上位3位以内を選定する。ただし、一次審査の合計点数が</w:t>
      </w:r>
      <w:r w:rsidRPr="004E6BAA">
        <w:rPr>
          <w:rFonts w:asciiTheme="minorEastAsia" w:hAnsiTheme="minorEastAsia" w:cs="ＭＳ 明朝" w:hint="eastAsia"/>
          <w:color w:val="FF0000"/>
          <w:kern w:val="0"/>
          <w:sz w:val="24"/>
          <w:szCs w:val="24"/>
        </w:rPr>
        <w:t>3</w:t>
      </w:r>
      <w:r w:rsidR="00B67089" w:rsidRPr="004E6BAA">
        <w:rPr>
          <w:rFonts w:asciiTheme="minorEastAsia" w:hAnsiTheme="minorEastAsia" w:cs="ＭＳ 明朝" w:hint="eastAsia"/>
          <w:color w:val="FF0000"/>
          <w:kern w:val="0"/>
          <w:sz w:val="24"/>
          <w:szCs w:val="24"/>
        </w:rPr>
        <w:t>0</w:t>
      </w:r>
      <w:r w:rsidRPr="004E6BAA">
        <w:rPr>
          <w:rFonts w:asciiTheme="minorEastAsia" w:hAnsiTheme="minorEastAsia" w:cs="ＭＳ 明朝" w:hint="eastAsia"/>
          <w:color w:val="FF0000"/>
          <w:kern w:val="0"/>
          <w:sz w:val="24"/>
          <w:szCs w:val="24"/>
        </w:rPr>
        <w:t>0</w:t>
      </w:r>
      <w:r w:rsidRPr="004E6BAA">
        <w:rPr>
          <w:rFonts w:asciiTheme="minorEastAsia" w:hAnsiTheme="minorEastAsia" w:cs="ＭＳ 明朝"/>
          <w:kern w:val="0"/>
          <w:sz w:val="24"/>
          <w:szCs w:val="24"/>
        </w:rPr>
        <w:t>点に満たない者は、</w:t>
      </w:r>
      <w:r w:rsidRPr="00AA6809">
        <w:rPr>
          <w:rFonts w:asciiTheme="minorEastAsia" w:hAnsiTheme="minorEastAsia" w:cs="ＭＳ 明朝"/>
          <w:kern w:val="0"/>
          <w:sz w:val="24"/>
          <w:szCs w:val="24"/>
        </w:rPr>
        <w:t>二次審査の対象外とする。</w:t>
      </w:r>
    </w:p>
    <w:p w14:paraId="37FBBC2E" w14:textId="77777777" w:rsidR="009905D6" w:rsidRPr="00AA6809" w:rsidRDefault="009905D6" w:rsidP="009905D6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14:paraId="4F6EF233" w14:textId="77777777" w:rsidR="009905D6" w:rsidRPr="00AA6809" w:rsidRDefault="009905D6" w:rsidP="00822AEC">
      <w:pPr>
        <w:pStyle w:val="2"/>
        <w:rPr>
          <w:b w:val="0"/>
        </w:rPr>
      </w:pPr>
      <w:r w:rsidRPr="00AA6809">
        <w:rPr>
          <w:rFonts w:hint="eastAsia"/>
        </w:rPr>
        <w:t>2.1</w:t>
      </w:r>
      <w:r w:rsidRPr="00AA6809">
        <w:t>基準点</w:t>
      </w:r>
      <w:r w:rsidRPr="00AA6809">
        <w:rPr>
          <w:rFonts w:hint="eastAsia"/>
        </w:rPr>
        <w:t>(</w:t>
      </w:r>
      <w:r w:rsidRPr="00AA6809">
        <w:t>1</w:t>
      </w:r>
      <w:r w:rsidR="00AA1E6E" w:rsidRPr="00AA6809">
        <w:rPr>
          <w:rFonts w:hint="eastAsia"/>
        </w:rPr>
        <w:t>5</w:t>
      </w:r>
      <w:r w:rsidRPr="00AA6809">
        <w:t>0</w:t>
      </w:r>
      <w:r w:rsidRPr="00AA6809">
        <w:t>点</w:t>
      </w:r>
      <w:r w:rsidRPr="00AA6809">
        <w:rPr>
          <w:rFonts w:hint="eastAsia"/>
        </w:rPr>
        <w:t>)</w:t>
      </w:r>
    </w:p>
    <w:p w14:paraId="6E4E5EEC" w14:textId="77777777" w:rsidR="009905D6" w:rsidRPr="00AA6809" w:rsidRDefault="009905D6" w:rsidP="009905D6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ゴシック"/>
          <w:b/>
          <w:kern w:val="0"/>
          <w:sz w:val="24"/>
          <w:szCs w:val="24"/>
          <w:lang w:eastAsia="zh-TW"/>
        </w:rPr>
      </w:pPr>
      <w:r w:rsidRPr="00AA6809">
        <w:rPr>
          <w:rFonts w:asciiTheme="minorEastAsia" w:hAnsiTheme="minorEastAsia" w:cs="ＭＳ 明朝"/>
          <w:sz w:val="24"/>
          <w:szCs w:val="24"/>
          <w:lang w:eastAsia="zh-TW"/>
        </w:rPr>
        <w:t>対象：【別紙1】ＣＭＳ機能要件一覧表</w:t>
      </w:r>
    </w:p>
    <w:p w14:paraId="4F9C801D" w14:textId="77777777" w:rsidR="009905D6" w:rsidRPr="00AA6809" w:rsidRDefault="009905D6" w:rsidP="009905D6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ゴシック"/>
          <w:b/>
          <w:kern w:val="0"/>
          <w:sz w:val="24"/>
          <w:szCs w:val="24"/>
        </w:rPr>
      </w:pPr>
      <w:r w:rsidRPr="00AA6809">
        <w:rPr>
          <w:rFonts w:asciiTheme="minorEastAsia" w:hAnsiTheme="minorEastAsia" w:cs="ＭＳ 明朝"/>
          <w:kern w:val="0"/>
          <w:sz w:val="24"/>
          <w:szCs w:val="24"/>
        </w:rPr>
        <w:t>評価方法</w:t>
      </w:r>
    </w:p>
    <w:p w14:paraId="41EBC675" w14:textId="0E1E87AD" w:rsidR="009905D6" w:rsidRPr="00AA6809" w:rsidRDefault="009905D6" w:rsidP="00AB7353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AA6809">
        <w:rPr>
          <w:rFonts w:asciiTheme="minorEastAsia" w:hAnsiTheme="minorEastAsia" w:cs="ＭＳ 明朝"/>
          <w:kern w:val="0"/>
          <w:sz w:val="24"/>
          <w:szCs w:val="24"/>
        </w:rPr>
        <w:t>提案ＣＭＳの対応状況を事務局が</w:t>
      </w:r>
      <w:r w:rsidR="007B7BEE">
        <w:rPr>
          <w:rFonts w:asciiTheme="minorEastAsia" w:hAnsiTheme="minorEastAsia" w:cs="ＭＳ 明朝" w:hint="eastAsia"/>
          <w:kern w:val="0"/>
          <w:sz w:val="24"/>
          <w:szCs w:val="24"/>
        </w:rPr>
        <w:t>判定する減点方式と</w:t>
      </w:r>
      <w:r w:rsidRPr="00AA6809">
        <w:rPr>
          <w:rFonts w:asciiTheme="minorEastAsia" w:hAnsiTheme="minorEastAsia" w:cs="ＭＳ 明朝"/>
          <w:kern w:val="0"/>
          <w:sz w:val="24"/>
          <w:szCs w:val="24"/>
        </w:rPr>
        <w:t>する。</w:t>
      </w:r>
    </w:p>
    <w:p w14:paraId="0D293BE4" w14:textId="24B430DF" w:rsidR="009905D6" w:rsidRPr="007B7BEE" w:rsidRDefault="009905D6" w:rsidP="009905D6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 w:left="993"/>
        <w:jc w:val="left"/>
        <w:rPr>
          <w:rFonts w:asciiTheme="minorEastAsia" w:hAnsiTheme="minorEastAsia" w:cs="ＭＳ 明朝"/>
          <w:color w:val="0000CC"/>
          <w:kern w:val="0"/>
          <w:sz w:val="24"/>
          <w:szCs w:val="24"/>
        </w:rPr>
      </w:pPr>
      <w:r w:rsidRPr="007B7BEE">
        <w:rPr>
          <w:rFonts w:asciiTheme="minorEastAsia" w:hAnsiTheme="minorEastAsia" w:cs="ＭＳ 明朝"/>
          <w:color w:val="0000CC"/>
          <w:kern w:val="0"/>
          <w:sz w:val="24"/>
          <w:szCs w:val="24"/>
        </w:rPr>
        <w:t>「</w:t>
      </w:r>
      <w:r w:rsidR="007B7BEE" w:rsidRPr="007B7BEE">
        <w:rPr>
          <w:rFonts w:asciiTheme="minorEastAsia" w:hAnsiTheme="minorEastAsia" w:cs="ＭＳ 明朝" w:hint="eastAsia"/>
          <w:color w:val="0000CC"/>
          <w:kern w:val="0"/>
          <w:sz w:val="24"/>
          <w:szCs w:val="24"/>
        </w:rPr>
        <w:t>必須</w:t>
      </w:r>
      <w:r w:rsidRPr="007B7BEE">
        <w:rPr>
          <w:rFonts w:asciiTheme="minorEastAsia" w:hAnsiTheme="minorEastAsia" w:cs="ＭＳ 明朝"/>
          <w:color w:val="0000CC"/>
          <w:kern w:val="0"/>
          <w:sz w:val="24"/>
          <w:szCs w:val="24"/>
        </w:rPr>
        <w:t>」の項目に</w:t>
      </w:r>
      <w:r w:rsidR="007B7BEE" w:rsidRPr="007B7BEE">
        <w:rPr>
          <w:rFonts w:asciiTheme="minorEastAsia" w:hAnsiTheme="minorEastAsia" w:cs="ＭＳ 明朝" w:hint="eastAsia"/>
          <w:color w:val="0000CC"/>
          <w:kern w:val="0"/>
          <w:sz w:val="24"/>
          <w:szCs w:val="24"/>
        </w:rPr>
        <w:t>×</w:t>
      </w:r>
      <w:r w:rsidRPr="007B7BEE">
        <w:rPr>
          <w:rFonts w:asciiTheme="minorEastAsia" w:hAnsiTheme="minorEastAsia" w:cs="ＭＳ 明朝"/>
          <w:color w:val="0000CC"/>
          <w:kern w:val="0"/>
          <w:sz w:val="24"/>
          <w:szCs w:val="24"/>
        </w:rPr>
        <w:t>：</w:t>
      </w:r>
      <w:r w:rsidR="007B7BEE" w:rsidRPr="007B7BEE">
        <w:rPr>
          <w:rFonts w:asciiTheme="minorEastAsia" w:hAnsiTheme="minorEastAsia" w:cs="ＭＳ 明朝" w:hint="eastAsia"/>
          <w:color w:val="0000CC"/>
          <w:kern w:val="0"/>
          <w:sz w:val="24"/>
          <w:szCs w:val="24"/>
        </w:rPr>
        <w:t>失格</w:t>
      </w:r>
    </w:p>
    <w:p w14:paraId="01EB54F3" w14:textId="246C7C3C" w:rsidR="009905D6" w:rsidRPr="007B7BEE" w:rsidRDefault="009905D6" w:rsidP="009905D6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 w:left="993"/>
        <w:jc w:val="left"/>
        <w:rPr>
          <w:rFonts w:asciiTheme="minorEastAsia" w:hAnsiTheme="minorEastAsia" w:cs="ＭＳ 明朝"/>
          <w:color w:val="0000CC"/>
          <w:kern w:val="0"/>
          <w:sz w:val="24"/>
          <w:szCs w:val="24"/>
        </w:rPr>
      </w:pPr>
      <w:r w:rsidRPr="007B7BEE">
        <w:rPr>
          <w:rFonts w:asciiTheme="minorEastAsia" w:hAnsiTheme="minorEastAsia" w:cs="ＭＳ 明朝"/>
          <w:color w:val="0000CC"/>
          <w:kern w:val="0"/>
          <w:sz w:val="24"/>
          <w:szCs w:val="24"/>
        </w:rPr>
        <w:t>「</w:t>
      </w:r>
      <w:r w:rsidR="007B7BEE" w:rsidRPr="007B7BEE">
        <w:rPr>
          <w:rFonts w:asciiTheme="minorEastAsia" w:hAnsiTheme="minorEastAsia" w:cs="ＭＳ 明朝" w:hint="eastAsia"/>
          <w:color w:val="0000CC"/>
          <w:kern w:val="0"/>
          <w:sz w:val="24"/>
          <w:szCs w:val="24"/>
        </w:rPr>
        <w:t>推奨</w:t>
      </w:r>
      <w:r w:rsidRPr="007B7BEE">
        <w:rPr>
          <w:rFonts w:asciiTheme="minorEastAsia" w:hAnsiTheme="minorEastAsia" w:cs="ＭＳ 明朝"/>
          <w:color w:val="0000CC"/>
          <w:kern w:val="0"/>
          <w:sz w:val="24"/>
          <w:szCs w:val="24"/>
        </w:rPr>
        <w:t>」の項目に△：該当1項目につき</w:t>
      </w:r>
      <w:r w:rsidR="007B7BEE" w:rsidRPr="007B7BEE">
        <w:rPr>
          <w:rFonts w:asciiTheme="minorEastAsia" w:hAnsiTheme="minorEastAsia" w:cs="ＭＳ 明朝" w:hint="eastAsia"/>
          <w:color w:val="0000CC"/>
          <w:kern w:val="0"/>
          <w:sz w:val="24"/>
          <w:szCs w:val="24"/>
        </w:rPr>
        <w:t>減点</w:t>
      </w:r>
    </w:p>
    <w:p w14:paraId="3C26ADD1" w14:textId="49E5A1C4" w:rsidR="009905D6" w:rsidRPr="00AA6809" w:rsidRDefault="009905D6" w:rsidP="009905D6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 w:left="993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7B7BEE">
        <w:rPr>
          <w:rFonts w:asciiTheme="minorEastAsia" w:hAnsiTheme="minorEastAsia" w:cs="ＭＳ 明朝"/>
          <w:color w:val="0000CC"/>
          <w:kern w:val="0"/>
          <w:sz w:val="24"/>
          <w:szCs w:val="24"/>
        </w:rPr>
        <w:t>「</w:t>
      </w:r>
      <w:r w:rsidR="007B7BEE" w:rsidRPr="007B7BEE">
        <w:rPr>
          <w:rFonts w:asciiTheme="minorEastAsia" w:hAnsiTheme="minorEastAsia" w:cs="ＭＳ 明朝" w:hint="eastAsia"/>
          <w:color w:val="0000CC"/>
          <w:kern w:val="0"/>
          <w:sz w:val="24"/>
          <w:szCs w:val="24"/>
        </w:rPr>
        <w:t>推奨</w:t>
      </w:r>
      <w:r w:rsidRPr="007B7BEE">
        <w:rPr>
          <w:rFonts w:asciiTheme="minorEastAsia" w:hAnsiTheme="minorEastAsia" w:cs="ＭＳ 明朝"/>
          <w:color w:val="0000CC"/>
          <w:kern w:val="0"/>
          <w:sz w:val="24"/>
          <w:szCs w:val="24"/>
        </w:rPr>
        <w:t>」の項目に×：該当1項目につき減点</w:t>
      </w:r>
      <w:r w:rsidR="001739C3">
        <w:rPr>
          <w:rFonts w:asciiTheme="minorEastAsia" w:hAnsiTheme="minorEastAsia" w:cs="ＭＳ 明朝"/>
          <w:kern w:val="0"/>
          <w:sz w:val="24"/>
          <w:szCs w:val="24"/>
        </w:rPr>
        <w:br/>
      </w:r>
    </w:p>
    <w:p w14:paraId="32E705F8" w14:textId="77777777" w:rsidR="009905D6" w:rsidRPr="00AA6809" w:rsidRDefault="009905D6" w:rsidP="00822AEC">
      <w:pPr>
        <w:pStyle w:val="2"/>
      </w:pPr>
      <w:r w:rsidRPr="00AA6809">
        <w:rPr>
          <w:rFonts w:hint="eastAsia"/>
        </w:rPr>
        <w:t>2.2</w:t>
      </w:r>
      <w:r w:rsidRPr="00AA6809">
        <w:t>提案評価点</w:t>
      </w:r>
      <w:r w:rsidRPr="00AA6809">
        <w:rPr>
          <w:rFonts w:hint="eastAsia"/>
        </w:rPr>
        <w:t>(</w:t>
      </w:r>
      <w:r w:rsidR="00AA1E6E" w:rsidRPr="00AA6809">
        <w:rPr>
          <w:rFonts w:hint="eastAsia"/>
        </w:rPr>
        <w:t>35</w:t>
      </w:r>
      <w:r w:rsidRPr="00AA6809">
        <w:t>0</w:t>
      </w:r>
      <w:r w:rsidRPr="00AA6809">
        <w:t>点</w:t>
      </w:r>
      <w:r w:rsidRPr="00AA6809">
        <w:rPr>
          <w:rFonts w:hint="eastAsia"/>
        </w:rPr>
        <w:t>)</w:t>
      </w:r>
    </w:p>
    <w:p w14:paraId="63DCB9CF" w14:textId="77777777" w:rsidR="009905D6" w:rsidRPr="00AA6809" w:rsidRDefault="009905D6" w:rsidP="009905D6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AA6809">
        <w:rPr>
          <w:rFonts w:asciiTheme="minorEastAsia" w:hAnsiTheme="minorEastAsia" w:cs="ＭＳ 明朝"/>
          <w:kern w:val="0"/>
          <w:sz w:val="24"/>
          <w:szCs w:val="24"/>
        </w:rPr>
        <w:t>対象：企画提案書</w:t>
      </w:r>
    </w:p>
    <w:p w14:paraId="25D11550" w14:textId="77777777" w:rsidR="009905D6" w:rsidRPr="00AA6809" w:rsidRDefault="009905D6" w:rsidP="009905D6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AA6809">
        <w:rPr>
          <w:rFonts w:asciiTheme="minorEastAsia" w:hAnsiTheme="minorEastAsia" w:cs="ＭＳ 明朝"/>
          <w:kern w:val="0"/>
          <w:sz w:val="24"/>
          <w:szCs w:val="24"/>
        </w:rPr>
        <w:t>評価方法</w:t>
      </w:r>
    </w:p>
    <w:p w14:paraId="612B731B" w14:textId="3D1F577C" w:rsidR="009905D6" w:rsidRPr="00AA6809" w:rsidRDefault="00BE0B06" w:rsidP="009905D6">
      <w:pPr>
        <w:autoSpaceDE w:val="0"/>
        <w:autoSpaceDN w:val="0"/>
        <w:adjustRightInd w:val="0"/>
        <w:ind w:leftChars="300" w:left="630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委員</w:t>
      </w:r>
      <w:r w:rsidR="009905D6" w:rsidRPr="00AA6809">
        <w:rPr>
          <w:rFonts w:asciiTheme="minorEastAsia" w:hAnsiTheme="minorEastAsia" w:cs="ＭＳ 明朝"/>
          <w:kern w:val="0"/>
          <w:sz w:val="24"/>
          <w:szCs w:val="24"/>
        </w:rPr>
        <w:t>会において、各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委</w:t>
      </w:r>
      <w:r w:rsidR="009905D6" w:rsidRPr="00AA6809">
        <w:rPr>
          <w:rFonts w:asciiTheme="minorEastAsia" w:hAnsiTheme="minorEastAsia" w:cs="ＭＳ 明朝"/>
          <w:kern w:val="0"/>
          <w:sz w:val="24"/>
          <w:szCs w:val="24"/>
        </w:rPr>
        <w:t>員が企画提案書の各項目を評価</w:t>
      </w:r>
      <w:r w:rsidR="0026312D" w:rsidRPr="00AA6809">
        <w:rPr>
          <w:rFonts w:asciiTheme="minorEastAsia" w:hAnsiTheme="minorEastAsia" w:cs="ＭＳ 明朝" w:hint="eastAsia"/>
          <w:kern w:val="0"/>
          <w:sz w:val="24"/>
          <w:szCs w:val="24"/>
        </w:rPr>
        <w:t>・</w:t>
      </w:r>
      <w:r w:rsidR="009905D6" w:rsidRPr="00AA6809">
        <w:rPr>
          <w:rFonts w:asciiTheme="minorEastAsia" w:hAnsiTheme="minorEastAsia" w:cs="ＭＳ 明朝"/>
          <w:kern w:val="0"/>
          <w:sz w:val="24"/>
          <w:szCs w:val="24"/>
        </w:rPr>
        <w:t>採点し、その平均点（小数点以下四捨五入）を得点とする。</w:t>
      </w:r>
    </w:p>
    <w:p w14:paraId="5AEBB2DE" w14:textId="77777777" w:rsidR="009905D6" w:rsidRPr="00AA6809" w:rsidRDefault="009905D6" w:rsidP="009905D6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14:paraId="1F39C33F" w14:textId="77777777" w:rsidR="009905D6" w:rsidRPr="006430E5" w:rsidRDefault="009905D6" w:rsidP="00822AEC">
      <w:pPr>
        <w:pStyle w:val="2"/>
      </w:pPr>
      <w:r w:rsidRPr="006430E5">
        <w:rPr>
          <w:rFonts w:hint="eastAsia"/>
        </w:rPr>
        <w:t>2.3</w:t>
      </w:r>
      <w:r w:rsidRPr="006430E5">
        <w:t>価格点</w:t>
      </w:r>
      <w:r w:rsidRPr="006430E5">
        <w:rPr>
          <w:rFonts w:hint="eastAsia"/>
        </w:rPr>
        <w:t xml:space="preserve">　構築費用</w:t>
      </w:r>
      <w:r w:rsidRPr="006430E5">
        <w:rPr>
          <w:rFonts w:hint="eastAsia"/>
        </w:rPr>
        <w:t>(5</w:t>
      </w:r>
      <w:r w:rsidRPr="006430E5">
        <w:t>0</w:t>
      </w:r>
      <w:r w:rsidRPr="006430E5">
        <w:t>点</w:t>
      </w:r>
      <w:r w:rsidRPr="006430E5">
        <w:rPr>
          <w:rFonts w:hint="eastAsia"/>
        </w:rPr>
        <w:t>)</w:t>
      </w:r>
    </w:p>
    <w:p w14:paraId="0603FE23" w14:textId="77777777" w:rsidR="009905D6" w:rsidRPr="006430E5" w:rsidRDefault="009905D6" w:rsidP="009905D6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明朝"/>
          <w:kern w:val="0"/>
          <w:sz w:val="24"/>
          <w:szCs w:val="24"/>
          <w:lang w:eastAsia="zh-TW"/>
        </w:rPr>
      </w:pPr>
      <w:r w:rsidRPr="006430E5">
        <w:rPr>
          <w:rFonts w:asciiTheme="minorEastAsia" w:hAnsiTheme="minorEastAsia" w:cs="ＭＳ 明朝"/>
          <w:kern w:val="0"/>
          <w:sz w:val="24"/>
          <w:szCs w:val="24"/>
          <w:lang w:eastAsia="zh-TW"/>
        </w:rPr>
        <w:t>対象：</w:t>
      </w:r>
      <w:r w:rsidRPr="006430E5">
        <w:rPr>
          <w:rFonts w:asciiTheme="minorEastAsia" w:hAnsiTheme="minorEastAsia" w:cs="ＭＳ 明朝" w:hint="eastAsia"/>
          <w:kern w:val="0"/>
          <w:sz w:val="24"/>
          <w:szCs w:val="24"/>
          <w:lang w:eastAsia="zh-TW"/>
        </w:rPr>
        <w:t>【様式６】費用見積書（構築費用）</w:t>
      </w:r>
    </w:p>
    <w:p w14:paraId="62394BAC" w14:textId="77777777" w:rsidR="009905D6" w:rsidRPr="006430E5" w:rsidRDefault="009905D6" w:rsidP="009905D6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6430E5">
        <w:rPr>
          <w:rFonts w:asciiTheme="minorEastAsia" w:hAnsiTheme="minorEastAsia" w:cs="ＭＳ 明朝"/>
          <w:kern w:val="0"/>
          <w:sz w:val="24"/>
          <w:szCs w:val="24"/>
        </w:rPr>
        <w:t>評価方法</w:t>
      </w:r>
    </w:p>
    <w:p w14:paraId="4B18DFD9" w14:textId="77777777" w:rsidR="009905D6" w:rsidRPr="006430E5" w:rsidRDefault="009905D6" w:rsidP="009905D6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6430E5">
        <w:rPr>
          <w:rFonts w:asciiTheme="minorEastAsia" w:hAnsiTheme="minorEastAsia" w:cs="ＭＳ 明朝"/>
          <w:kern w:val="0"/>
          <w:sz w:val="24"/>
          <w:szCs w:val="24"/>
        </w:rPr>
        <w:t>費用見積書を事務局が採点する。</w:t>
      </w:r>
    </w:p>
    <w:p w14:paraId="145063EC" w14:textId="77777777" w:rsidR="009905D6" w:rsidRPr="006430E5" w:rsidRDefault="009905D6" w:rsidP="009905D6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6430E5">
        <w:rPr>
          <w:rFonts w:asciiTheme="minorEastAsia" w:hAnsiTheme="minorEastAsia" w:cs="ＭＳ 明朝"/>
          <w:kern w:val="0"/>
          <w:sz w:val="24"/>
          <w:szCs w:val="24"/>
        </w:rPr>
        <w:t>採点は次のとおり計算し、最低見積価格者の得点は</w:t>
      </w:r>
      <w:r w:rsidRPr="006430E5">
        <w:rPr>
          <w:rFonts w:asciiTheme="minorEastAsia" w:hAnsiTheme="minorEastAsia" w:cs="ＭＳ 明朝" w:hint="eastAsia"/>
          <w:kern w:val="0"/>
          <w:sz w:val="24"/>
          <w:szCs w:val="24"/>
        </w:rPr>
        <w:t>50</w:t>
      </w:r>
      <w:r w:rsidRPr="006430E5">
        <w:rPr>
          <w:rFonts w:asciiTheme="minorEastAsia" w:hAnsiTheme="minorEastAsia" w:cs="ＭＳ 明朝"/>
          <w:kern w:val="0"/>
          <w:sz w:val="24"/>
          <w:szCs w:val="24"/>
        </w:rPr>
        <w:t>点となり、その他の者は計算結果に応じた得点（小数点以下四捨五入）とする。</w:t>
      </w:r>
    </w:p>
    <w:p w14:paraId="6B161146" w14:textId="77777777" w:rsidR="009905D6" w:rsidRPr="006430E5" w:rsidRDefault="009905D6" w:rsidP="009905D6">
      <w:pPr>
        <w:autoSpaceDE w:val="0"/>
        <w:autoSpaceDN w:val="0"/>
        <w:adjustRightInd w:val="0"/>
        <w:ind w:leftChars="400" w:left="840"/>
        <w:jc w:val="left"/>
        <w:rPr>
          <w:rFonts w:asciiTheme="minorEastAsia" w:hAnsiTheme="minorEastAsia" w:cs="ＭＳ ゴシック"/>
          <w:kern w:val="0"/>
          <w:sz w:val="24"/>
          <w:szCs w:val="24"/>
          <w:lang w:eastAsia="zh-TW"/>
        </w:rPr>
      </w:pPr>
      <w:r w:rsidRPr="006430E5">
        <w:rPr>
          <w:rFonts w:asciiTheme="minorEastAsia" w:hAnsiTheme="minorEastAsia" w:cs="ＭＳ ゴシック"/>
          <w:kern w:val="0"/>
          <w:sz w:val="24"/>
          <w:szCs w:val="24"/>
          <w:lang w:eastAsia="zh-TW"/>
        </w:rPr>
        <w:t>「価格点＝</w:t>
      </w:r>
      <w:r w:rsidRPr="006430E5">
        <w:rPr>
          <w:rFonts w:asciiTheme="minorEastAsia" w:hAnsiTheme="minorEastAsia" w:cs="ＭＳ ゴシック" w:hint="eastAsia"/>
          <w:kern w:val="0"/>
          <w:sz w:val="24"/>
          <w:szCs w:val="24"/>
          <w:lang w:eastAsia="zh-TW"/>
        </w:rPr>
        <w:t>50</w:t>
      </w:r>
      <w:r w:rsidRPr="006430E5">
        <w:rPr>
          <w:rFonts w:asciiTheme="minorEastAsia" w:hAnsiTheme="minorEastAsia" w:cs="ＭＳ ゴシック"/>
          <w:kern w:val="0"/>
          <w:sz w:val="24"/>
          <w:szCs w:val="24"/>
          <w:lang w:eastAsia="zh-TW"/>
        </w:rPr>
        <w:t>点×（最低見積価格※1÷見積価格※2）」</w:t>
      </w:r>
    </w:p>
    <w:p w14:paraId="48A1A1A4" w14:textId="77777777" w:rsidR="009905D6" w:rsidRPr="006430E5" w:rsidRDefault="009905D6" w:rsidP="009905D6">
      <w:pPr>
        <w:autoSpaceDE w:val="0"/>
        <w:autoSpaceDN w:val="0"/>
        <w:adjustRightInd w:val="0"/>
        <w:ind w:leftChars="500" w:left="105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6430E5">
        <w:rPr>
          <w:rFonts w:asciiTheme="minorEastAsia" w:hAnsiTheme="minorEastAsia" w:cs="ＭＳ 明朝"/>
          <w:kern w:val="0"/>
          <w:sz w:val="24"/>
          <w:szCs w:val="24"/>
        </w:rPr>
        <w:t>※1：全提案者中最も低い見積価格</w:t>
      </w:r>
    </w:p>
    <w:p w14:paraId="7BC2EA1D" w14:textId="77777777" w:rsidR="009905D6" w:rsidRPr="006430E5" w:rsidRDefault="009905D6" w:rsidP="009905D6">
      <w:pPr>
        <w:pStyle w:val="Default"/>
        <w:ind w:leftChars="500" w:left="1050"/>
        <w:rPr>
          <w:rFonts w:asciiTheme="minorEastAsia" w:hAnsiTheme="minorEastAsia"/>
          <w:color w:val="auto"/>
        </w:rPr>
      </w:pPr>
      <w:r w:rsidRPr="006430E5">
        <w:rPr>
          <w:rFonts w:asciiTheme="minorEastAsia" w:hAnsiTheme="minorEastAsia"/>
          <w:color w:val="auto"/>
        </w:rPr>
        <w:lastRenderedPageBreak/>
        <w:t>※2：当該提案者の見積価格</w:t>
      </w:r>
    </w:p>
    <w:p w14:paraId="7F9C5D0F" w14:textId="73C8BC3B" w:rsidR="00C232A6" w:rsidRPr="00532967" w:rsidRDefault="00C232A6">
      <w:pPr>
        <w:widowControl/>
        <w:jc w:val="left"/>
        <w:rPr>
          <w:rFonts w:asciiTheme="minorEastAsia" w:hAnsiTheme="minorEastAsia" w:cs="ＭＳ ゴシック"/>
          <w:color w:val="FF0000"/>
          <w:kern w:val="0"/>
          <w:sz w:val="24"/>
          <w:szCs w:val="24"/>
        </w:rPr>
      </w:pPr>
    </w:p>
    <w:p w14:paraId="2CAAF279" w14:textId="77777777" w:rsidR="009905D6" w:rsidRPr="006430E5" w:rsidRDefault="009905D6" w:rsidP="00822AEC">
      <w:pPr>
        <w:pStyle w:val="2"/>
      </w:pPr>
      <w:r w:rsidRPr="006430E5">
        <w:rPr>
          <w:rFonts w:hint="eastAsia"/>
        </w:rPr>
        <w:t>2.4</w:t>
      </w:r>
      <w:r w:rsidRPr="006430E5">
        <w:t>価格点</w:t>
      </w:r>
      <w:r w:rsidRPr="006430E5">
        <w:rPr>
          <w:rFonts w:hint="eastAsia"/>
        </w:rPr>
        <w:t xml:space="preserve">　保守費用</w:t>
      </w:r>
      <w:r w:rsidRPr="006430E5">
        <w:rPr>
          <w:rFonts w:hint="eastAsia"/>
        </w:rPr>
        <w:t>(</w:t>
      </w:r>
      <w:r w:rsidRPr="006430E5">
        <w:t>50</w:t>
      </w:r>
      <w:r w:rsidRPr="006430E5">
        <w:t>点</w:t>
      </w:r>
      <w:r w:rsidRPr="006430E5">
        <w:rPr>
          <w:rFonts w:hint="eastAsia"/>
        </w:rPr>
        <w:t>)</w:t>
      </w:r>
    </w:p>
    <w:p w14:paraId="3524E6B2" w14:textId="77777777" w:rsidR="009905D6" w:rsidRPr="006430E5" w:rsidRDefault="009905D6" w:rsidP="009905D6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明朝"/>
          <w:kern w:val="0"/>
          <w:sz w:val="24"/>
          <w:szCs w:val="24"/>
          <w:lang w:eastAsia="zh-TW"/>
        </w:rPr>
      </w:pPr>
      <w:r w:rsidRPr="006430E5">
        <w:rPr>
          <w:rFonts w:asciiTheme="minorEastAsia" w:hAnsiTheme="minorEastAsia" w:cs="ＭＳ 明朝"/>
          <w:kern w:val="0"/>
          <w:sz w:val="24"/>
          <w:szCs w:val="24"/>
          <w:lang w:eastAsia="zh-TW"/>
        </w:rPr>
        <w:t>対象：【様式7】費用見積書（保守費用）</w:t>
      </w:r>
    </w:p>
    <w:p w14:paraId="63B3133A" w14:textId="77777777" w:rsidR="009905D6" w:rsidRPr="006430E5" w:rsidRDefault="009905D6" w:rsidP="009905D6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6430E5">
        <w:rPr>
          <w:rFonts w:asciiTheme="minorEastAsia" w:hAnsiTheme="minorEastAsia" w:cs="ＭＳ 明朝"/>
          <w:kern w:val="0"/>
          <w:sz w:val="24"/>
          <w:szCs w:val="24"/>
        </w:rPr>
        <w:t>評価方法</w:t>
      </w:r>
    </w:p>
    <w:p w14:paraId="67F58CBB" w14:textId="77777777" w:rsidR="009905D6" w:rsidRPr="006430E5" w:rsidRDefault="009905D6" w:rsidP="009905D6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6430E5">
        <w:rPr>
          <w:rFonts w:asciiTheme="minorEastAsia" w:hAnsiTheme="minorEastAsia" w:cs="ＭＳ 明朝"/>
          <w:kern w:val="0"/>
          <w:sz w:val="24"/>
          <w:szCs w:val="24"/>
        </w:rPr>
        <w:t>費用見積書を事務局が採点する。</w:t>
      </w:r>
    </w:p>
    <w:p w14:paraId="5224DB04" w14:textId="77777777" w:rsidR="009905D6" w:rsidRPr="006430E5" w:rsidRDefault="009905D6" w:rsidP="009905D6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6430E5">
        <w:rPr>
          <w:rFonts w:asciiTheme="minorEastAsia" w:hAnsiTheme="minorEastAsia" w:cs="ＭＳ 明朝"/>
          <w:kern w:val="0"/>
          <w:sz w:val="24"/>
          <w:szCs w:val="24"/>
        </w:rPr>
        <w:t>採点は次のとおり計算し、最低見積価格者の得点は50点となり、その他の者は計算結果に応じた得点（小数点以下四捨五入）とする。</w:t>
      </w:r>
    </w:p>
    <w:p w14:paraId="6AF316AC" w14:textId="77777777" w:rsidR="009905D6" w:rsidRPr="006430E5" w:rsidRDefault="009905D6" w:rsidP="009905D6">
      <w:pPr>
        <w:autoSpaceDE w:val="0"/>
        <w:autoSpaceDN w:val="0"/>
        <w:adjustRightInd w:val="0"/>
        <w:ind w:leftChars="400" w:left="840"/>
        <w:jc w:val="left"/>
        <w:rPr>
          <w:rFonts w:asciiTheme="minorEastAsia" w:hAnsiTheme="minorEastAsia" w:cs="ＭＳ ゴシック"/>
          <w:kern w:val="0"/>
          <w:sz w:val="24"/>
          <w:szCs w:val="24"/>
          <w:lang w:eastAsia="zh-TW"/>
        </w:rPr>
      </w:pPr>
      <w:r w:rsidRPr="006430E5">
        <w:rPr>
          <w:rFonts w:asciiTheme="minorEastAsia" w:hAnsiTheme="minorEastAsia" w:cs="ＭＳ ゴシック"/>
          <w:kern w:val="0"/>
          <w:sz w:val="24"/>
          <w:szCs w:val="24"/>
          <w:lang w:eastAsia="zh-TW"/>
        </w:rPr>
        <w:t>「価格点＝50点×（最低見積価格※1÷見積価格※2）」</w:t>
      </w:r>
    </w:p>
    <w:p w14:paraId="0AB9A5BF" w14:textId="77777777" w:rsidR="009905D6" w:rsidRPr="006430E5" w:rsidRDefault="009905D6" w:rsidP="009905D6">
      <w:pPr>
        <w:autoSpaceDE w:val="0"/>
        <w:autoSpaceDN w:val="0"/>
        <w:adjustRightInd w:val="0"/>
        <w:ind w:leftChars="500" w:left="105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6430E5">
        <w:rPr>
          <w:rFonts w:asciiTheme="minorEastAsia" w:hAnsiTheme="minorEastAsia" w:cs="ＭＳ 明朝"/>
          <w:kern w:val="0"/>
          <w:sz w:val="24"/>
          <w:szCs w:val="24"/>
        </w:rPr>
        <w:t>※1全提案者中最も低い見積価格</w:t>
      </w:r>
    </w:p>
    <w:p w14:paraId="0F183B2D" w14:textId="77777777" w:rsidR="009905D6" w:rsidRPr="006430E5" w:rsidRDefault="009905D6" w:rsidP="009905D6">
      <w:pPr>
        <w:autoSpaceDE w:val="0"/>
        <w:autoSpaceDN w:val="0"/>
        <w:adjustRightInd w:val="0"/>
        <w:ind w:leftChars="500" w:left="105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6430E5">
        <w:rPr>
          <w:rFonts w:asciiTheme="minorEastAsia" w:hAnsiTheme="minorEastAsia" w:cs="ＭＳ 明朝"/>
          <w:kern w:val="0"/>
          <w:sz w:val="24"/>
          <w:szCs w:val="24"/>
        </w:rPr>
        <w:t>※2当該提案者の見積価格</w:t>
      </w:r>
    </w:p>
    <w:p w14:paraId="2FA2D5F6" w14:textId="77777777" w:rsidR="009905D6" w:rsidRPr="00AA6809" w:rsidRDefault="009905D6" w:rsidP="009905D6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14:paraId="14F70314" w14:textId="4D10D1DB" w:rsidR="009905D6" w:rsidRPr="00AA6809" w:rsidRDefault="009905D6" w:rsidP="00822AEC">
      <w:pPr>
        <w:pStyle w:val="1"/>
      </w:pPr>
      <w:r w:rsidRPr="00AA6809">
        <w:rPr>
          <w:rFonts w:hint="eastAsia"/>
        </w:rPr>
        <w:t>３</w:t>
      </w:r>
      <w:r w:rsidRPr="00AA6809">
        <w:t>．二次審査</w:t>
      </w:r>
      <w:r w:rsidRPr="00AA6809">
        <w:rPr>
          <w:rFonts w:hint="eastAsia"/>
        </w:rPr>
        <w:t>(</w:t>
      </w:r>
      <w:r w:rsidRPr="00AA6809">
        <w:t>配点：</w:t>
      </w:r>
      <w:r w:rsidR="00B67089" w:rsidRPr="00B67089">
        <w:rPr>
          <w:rFonts w:hint="eastAsia"/>
          <w:color w:val="FF0000"/>
        </w:rPr>
        <w:t>5</w:t>
      </w:r>
      <w:r w:rsidRPr="00B67089">
        <w:rPr>
          <w:color w:val="FF0000"/>
        </w:rPr>
        <w:t>00</w:t>
      </w:r>
      <w:r w:rsidRPr="00AA6809">
        <w:t>点</w:t>
      </w:r>
      <w:r w:rsidRPr="00AA6809">
        <w:rPr>
          <w:rFonts w:hint="eastAsia"/>
        </w:rPr>
        <w:t>)</w:t>
      </w:r>
    </w:p>
    <w:p w14:paraId="633DDF65" w14:textId="77777777" w:rsidR="009905D6" w:rsidRPr="00AA6809" w:rsidRDefault="009905D6" w:rsidP="009905D6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AA6809">
        <w:rPr>
          <w:rFonts w:asciiTheme="minorEastAsia" w:hAnsiTheme="minorEastAsia" w:cs="ＭＳ 明朝"/>
          <w:kern w:val="0"/>
          <w:sz w:val="24"/>
          <w:szCs w:val="24"/>
        </w:rPr>
        <w:t>一次審査により選定された者によるプレゼンテーション審査を行い、一次審査との合計点数の高い順から優先交渉権者</w:t>
      </w:r>
      <w:r w:rsidR="0026312D" w:rsidRPr="00AA6809">
        <w:rPr>
          <w:rFonts w:asciiTheme="minorEastAsia" w:hAnsiTheme="minorEastAsia" w:cs="ＭＳ 明朝" w:hint="eastAsia"/>
          <w:kern w:val="0"/>
          <w:sz w:val="24"/>
          <w:szCs w:val="24"/>
        </w:rPr>
        <w:t>、および</w:t>
      </w:r>
      <w:r w:rsidRPr="00AA6809">
        <w:rPr>
          <w:rFonts w:asciiTheme="minorEastAsia" w:hAnsiTheme="minorEastAsia" w:cs="ＭＳ 明朝"/>
          <w:kern w:val="0"/>
          <w:sz w:val="24"/>
          <w:szCs w:val="24"/>
        </w:rPr>
        <w:t>次点交渉権者を選定する。</w:t>
      </w:r>
    </w:p>
    <w:p w14:paraId="57B00A52" w14:textId="77777777" w:rsidR="009905D6" w:rsidRPr="00AA6809" w:rsidRDefault="009905D6" w:rsidP="009905D6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14:paraId="1788C375" w14:textId="3FB3F5EC" w:rsidR="009905D6" w:rsidRPr="00AA6809" w:rsidRDefault="009905D6" w:rsidP="00822AEC">
      <w:pPr>
        <w:pStyle w:val="2"/>
      </w:pPr>
      <w:r w:rsidRPr="00AA6809">
        <w:rPr>
          <w:rFonts w:hint="eastAsia"/>
        </w:rPr>
        <w:t>3.1</w:t>
      </w:r>
      <w:r w:rsidRPr="00AA6809">
        <w:t>プレゼンテーション評価点</w:t>
      </w:r>
      <w:r w:rsidRPr="00AA6809">
        <w:rPr>
          <w:rFonts w:hint="eastAsia"/>
        </w:rPr>
        <w:t>(</w:t>
      </w:r>
      <w:r w:rsidR="00B67089" w:rsidRPr="00B67089">
        <w:rPr>
          <w:rFonts w:hint="eastAsia"/>
          <w:color w:val="FF0000"/>
        </w:rPr>
        <w:t>5</w:t>
      </w:r>
      <w:r w:rsidRPr="00B67089">
        <w:rPr>
          <w:color w:val="FF0000"/>
        </w:rPr>
        <w:t>00</w:t>
      </w:r>
      <w:r w:rsidRPr="00AA6809">
        <w:t>点</w:t>
      </w:r>
      <w:r w:rsidRPr="00AA6809">
        <w:rPr>
          <w:rFonts w:hint="eastAsia"/>
        </w:rPr>
        <w:t>)</w:t>
      </w:r>
    </w:p>
    <w:p w14:paraId="74BF26E8" w14:textId="77777777" w:rsidR="009905D6" w:rsidRPr="00AA6809" w:rsidRDefault="009905D6" w:rsidP="009905D6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AA6809">
        <w:rPr>
          <w:rFonts w:asciiTheme="minorEastAsia" w:hAnsiTheme="minorEastAsia" w:cs="ＭＳ 明朝"/>
          <w:kern w:val="0"/>
          <w:sz w:val="24"/>
          <w:szCs w:val="24"/>
        </w:rPr>
        <w:t>対象：プレゼンテーション及び質疑応答</w:t>
      </w:r>
    </w:p>
    <w:p w14:paraId="64449674" w14:textId="77777777" w:rsidR="009905D6" w:rsidRPr="00AA6809" w:rsidRDefault="009905D6" w:rsidP="009905D6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AA6809">
        <w:rPr>
          <w:rFonts w:asciiTheme="minorEastAsia" w:hAnsiTheme="minorEastAsia" w:cs="ＭＳ 明朝"/>
          <w:kern w:val="0"/>
          <w:sz w:val="24"/>
          <w:szCs w:val="24"/>
        </w:rPr>
        <w:t>評価方法</w:t>
      </w:r>
    </w:p>
    <w:p w14:paraId="364CC9DE" w14:textId="238383A2" w:rsidR="009905D6" w:rsidRPr="00AA6809" w:rsidRDefault="00BE0B06" w:rsidP="009905D6">
      <w:pPr>
        <w:autoSpaceDE w:val="0"/>
        <w:autoSpaceDN w:val="0"/>
        <w:adjustRightInd w:val="0"/>
        <w:ind w:leftChars="300" w:left="630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選定委員</w:t>
      </w:r>
      <w:r w:rsidR="009905D6" w:rsidRPr="00AA6809">
        <w:rPr>
          <w:rFonts w:asciiTheme="minorEastAsia" w:hAnsiTheme="minorEastAsia" w:cs="ＭＳ 明朝"/>
          <w:kern w:val="0"/>
          <w:sz w:val="24"/>
          <w:szCs w:val="24"/>
        </w:rPr>
        <w:t>会において、各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委</w:t>
      </w:r>
      <w:bookmarkStart w:id="0" w:name="_GoBack"/>
      <w:bookmarkEnd w:id="0"/>
      <w:r w:rsidR="009905D6" w:rsidRPr="00AA6809">
        <w:rPr>
          <w:rFonts w:asciiTheme="minorEastAsia" w:hAnsiTheme="minorEastAsia" w:cs="ＭＳ 明朝"/>
          <w:kern w:val="0"/>
          <w:sz w:val="24"/>
          <w:szCs w:val="24"/>
        </w:rPr>
        <w:t>員がプレゼンテーションの各項目を審査</w:t>
      </w:r>
      <w:r w:rsidR="0026312D" w:rsidRPr="00AA6809">
        <w:rPr>
          <w:rFonts w:asciiTheme="minorEastAsia" w:hAnsiTheme="minorEastAsia" w:cs="ＭＳ 明朝" w:hint="eastAsia"/>
          <w:kern w:val="0"/>
          <w:sz w:val="24"/>
          <w:szCs w:val="24"/>
        </w:rPr>
        <w:t>・</w:t>
      </w:r>
      <w:r w:rsidR="009905D6" w:rsidRPr="00AA6809">
        <w:rPr>
          <w:rFonts w:asciiTheme="minorEastAsia" w:hAnsiTheme="minorEastAsia" w:cs="ＭＳ 明朝"/>
          <w:kern w:val="0"/>
          <w:sz w:val="24"/>
          <w:szCs w:val="24"/>
        </w:rPr>
        <w:t>評価し、その平均点（小数点以下四捨五入）を得点とする。</w:t>
      </w:r>
    </w:p>
    <w:p w14:paraId="3AE90870" w14:textId="77777777" w:rsidR="009905D6" w:rsidRPr="00AA6809" w:rsidRDefault="009905D6" w:rsidP="009905D6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14:paraId="18F592C5" w14:textId="77777777" w:rsidR="009905D6" w:rsidRPr="00AA6809" w:rsidRDefault="009905D6" w:rsidP="00822AEC">
      <w:pPr>
        <w:pStyle w:val="1"/>
      </w:pPr>
      <w:r w:rsidRPr="00AA6809">
        <w:rPr>
          <w:rFonts w:hint="eastAsia"/>
        </w:rPr>
        <w:t>４</w:t>
      </w:r>
      <w:r w:rsidRPr="00AA6809">
        <w:t>．二次審査（プレゼンテーション）の内容</w:t>
      </w:r>
    </w:p>
    <w:p w14:paraId="200C607E" w14:textId="6BDBCD66" w:rsidR="009905D6" w:rsidRPr="004E6BAA" w:rsidRDefault="009905D6" w:rsidP="009905D6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ゴシック"/>
          <w:kern w:val="0"/>
          <w:sz w:val="24"/>
          <w:szCs w:val="24"/>
          <w:lang w:eastAsia="zh-TW"/>
        </w:rPr>
      </w:pPr>
      <w:r w:rsidRPr="00AA6809">
        <w:rPr>
          <w:rFonts w:asciiTheme="minorEastAsia" w:hAnsiTheme="minorEastAsia" w:cs="ＭＳ ゴシック"/>
          <w:kern w:val="0"/>
          <w:sz w:val="24"/>
          <w:szCs w:val="24"/>
          <w:lang w:eastAsia="zh-TW"/>
        </w:rPr>
        <w:t>日時：</w:t>
      </w:r>
      <w:r w:rsidR="00534618" w:rsidRPr="004E6BAA">
        <w:rPr>
          <w:rFonts w:asciiTheme="minorEastAsia" w:hAnsiTheme="minorEastAsia" w:cs="ＭＳ ゴシック" w:hint="eastAsia"/>
          <w:kern w:val="0"/>
          <w:sz w:val="24"/>
          <w:szCs w:val="24"/>
          <w:lang w:eastAsia="zh-TW"/>
        </w:rPr>
        <w:t>令和</w:t>
      </w:r>
      <w:r w:rsidR="00F138A5" w:rsidRPr="004E6BAA">
        <w:rPr>
          <w:rFonts w:asciiTheme="minorEastAsia" w:hAnsiTheme="minorEastAsia" w:cs="ＭＳ ゴシック" w:hint="eastAsia"/>
          <w:kern w:val="0"/>
          <w:sz w:val="24"/>
          <w:szCs w:val="24"/>
        </w:rPr>
        <w:t>６</w:t>
      </w:r>
      <w:r w:rsidRPr="004E6BAA">
        <w:rPr>
          <w:rFonts w:asciiTheme="minorEastAsia" w:hAnsiTheme="minorEastAsia" w:cs="ＭＳ ゴシック"/>
          <w:kern w:val="0"/>
          <w:sz w:val="24"/>
          <w:szCs w:val="24"/>
          <w:lang w:eastAsia="zh-TW"/>
        </w:rPr>
        <w:t>年</w:t>
      </w:r>
      <w:r w:rsidR="00F138A5" w:rsidRPr="004E6BAA">
        <w:rPr>
          <w:rFonts w:asciiTheme="minorEastAsia" w:hAnsiTheme="minorEastAsia" w:cs="ＭＳ ゴシック" w:hint="eastAsia"/>
          <w:kern w:val="0"/>
          <w:sz w:val="24"/>
          <w:szCs w:val="24"/>
        </w:rPr>
        <w:t>６</w:t>
      </w:r>
      <w:r w:rsidRPr="004E6BAA">
        <w:rPr>
          <w:rFonts w:asciiTheme="minorEastAsia" w:hAnsiTheme="minorEastAsia" w:cs="ＭＳ ゴシック"/>
          <w:kern w:val="0"/>
          <w:sz w:val="24"/>
          <w:szCs w:val="24"/>
          <w:lang w:eastAsia="zh-TW"/>
        </w:rPr>
        <w:t>月</w:t>
      </w:r>
      <w:r w:rsidR="00F138A5" w:rsidRPr="004E6BAA">
        <w:rPr>
          <w:rFonts w:asciiTheme="minorEastAsia" w:hAnsiTheme="minorEastAsia" w:cs="ＭＳ ゴシック" w:hint="eastAsia"/>
          <w:kern w:val="0"/>
          <w:sz w:val="24"/>
          <w:szCs w:val="24"/>
        </w:rPr>
        <w:t>６</w:t>
      </w:r>
      <w:r w:rsidRPr="004E6BAA">
        <w:rPr>
          <w:rFonts w:asciiTheme="minorEastAsia" w:hAnsiTheme="minorEastAsia" w:cs="ＭＳ ゴシック"/>
          <w:kern w:val="0"/>
          <w:sz w:val="24"/>
          <w:szCs w:val="24"/>
          <w:lang w:eastAsia="zh-TW"/>
        </w:rPr>
        <w:t>日</w:t>
      </w:r>
      <w:r w:rsidRPr="004E6BAA">
        <w:rPr>
          <w:rFonts w:asciiTheme="minorEastAsia" w:hAnsiTheme="minorEastAsia" w:cs="ＭＳ ゴシック" w:hint="eastAsia"/>
          <w:kern w:val="0"/>
          <w:sz w:val="24"/>
          <w:szCs w:val="24"/>
          <w:lang w:eastAsia="zh-TW"/>
        </w:rPr>
        <w:t>(</w:t>
      </w:r>
      <w:r w:rsidR="00F138A5" w:rsidRPr="004E6BAA">
        <w:rPr>
          <w:rFonts w:asciiTheme="minorEastAsia" w:hAnsiTheme="minorEastAsia" w:cs="ＭＳ ゴシック" w:hint="eastAsia"/>
          <w:kern w:val="0"/>
          <w:sz w:val="24"/>
          <w:szCs w:val="24"/>
        </w:rPr>
        <w:t>木</w:t>
      </w:r>
      <w:r w:rsidRPr="004E6BAA">
        <w:rPr>
          <w:rFonts w:asciiTheme="minorEastAsia" w:hAnsiTheme="minorEastAsia" w:cs="ＭＳ ゴシック" w:hint="eastAsia"/>
          <w:kern w:val="0"/>
          <w:sz w:val="24"/>
          <w:szCs w:val="24"/>
          <w:lang w:eastAsia="zh-TW"/>
        </w:rPr>
        <w:t>曜日)</w:t>
      </w:r>
      <w:r w:rsidRPr="004E6BAA">
        <w:rPr>
          <w:rFonts w:asciiTheme="minorEastAsia" w:hAnsiTheme="minorEastAsia" w:cs="ＭＳ ゴシック"/>
          <w:kern w:val="0"/>
          <w:sz w:val="24"/>
          <w:szCs w:val="24"/>
          <w:lang w:eastAsia="zh-TW"/>
        </w:rPr>
        <w:t>～</w:t>
      </w:r>
      <w:r w:rsidR="00F138A5" w:rsidRPr="004E6BAA">
        <w:rPr>
          <w:rFonts w:asciiTheme="minorEastAsia" w:hAnsiTheme="minorEastAsia" w:cs="ＭＳ ゴシック" w:hint="eastAsia"/>
          <w:kern w:val="0"/>
          <w:sz w:val="24"/>
          <w:szCs w:val="24"/>
        </w:rPr>
        <w:t>１２</w:t>
      </w:r>
      <w:r w:rsidRPr="004E6BAA">
        <w:rPr>
          <w:rFonts w:asciiTheme="minorEastAsia" w:hAnsiTheme="minorEastAsia" w:cs="ＭＳ ゴシック" w:hint="eastAsia"/>
          <w:kern w:val="0"/>
          <w:sz w:val="24"/>
          <w:szCs w:val="24"/>
          <w:lang w:eastAsia="zh-TW"/>
        </w:rPr>
        <w:t>日(</w:t>
      </w:r>
      <w:r w:rsidR="00F138A5" w:rsidRPr="004E6BAA">
        <w:rPr>
          <w:rFonts w:asciiTheme="minorEastAsia" w:hAnsiTheme="minorEastAsia" w:cs="ＭＳ ゴシック" w:hint="eastAsia"/>
          <w:kern w:val="0"/>
          <w:sz w:val="24"/>
          <w:szCs w:val="24"/>
        </w:rPr>
        <w:t>水</w:t>
      </w:r>
      <w:r w:rsidRPr="004E6BAA">
        <w:rPr>
          <w:rFonts w:asciiTheme="minorEastAsia" w:hAnsiTheme="minorEastAsia" w:cs="ＭＳ ゴシック" w:hint="eastAsia"/>
          <w:kern w:val="0"/>
          <w:sz w:val="24"/>
          <w:szCs w:val="24"/>
          <w:lang w:eastAsia="zh-TW"/>
        </w:rPr>
        <w:t>曜日)</w:t>
      </w:r>
      <w:r w:rsidR="00C232A6" w:rsidRPr="004E6BAA">
        <w:rPr>
          <w:rFonts w:asciiTheme="minorEastAsia" w:hAnsiTheme="minorEastAsia" w:cs="ＭＳ ゴシック" w:hint="eastAsia"/>
          <w:kern w:val="0"/>
          <w:sz w:val="24"/>
          <w:szCs w:val="24"/>
          <w:lang w:eastAsia="zh-TW"/>
        </w:rPr>
        <w:t>予定</w:t>
      </w:r>
      <w:r w:rsidRPr="004E6BAA">
        <w:rPr>
          <w:rFonts w:asciiTheme="minorEastAsia" w:hAnsiTheme="minorEastAsia" w:cs="ＭＳ ゴシック"/>
          <w:kern w:val="0"/>
          <w:sz w:val="24"/>
          <w:szCs w:val="24"/>
          <w:lang w:eastAsia="zh-TW"/>
        </w:rPr>
        <w:t>（別途連絡）</w:t>
      </w:r>
    </w:p>
    <w:p w14:paraId="15DE7BD9" w14:textId="21525E7F" w:rsidR="009905D6" w:rsidRPr="004E6BAA" w:rsidRDefault="009905D6" w:rsidP="009905D6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ゴシック"/>
          <w:kern w:val="0"/>
          <w:sz w:val="24"/>
          <w:szCs w:val="24"/>
          <w:lang w:eastAsia="zh-TW"/>
        </w:rPr>
      </w:pPr>
      <w:r w:rsidRPr="004E6BAA">
        <w:rPr>
          <w:rFonts w:asciiTheme="minorEastAsia" w:hAnsiTheme="minorEastAsia" w:cs="ＭＳ ゴシック"/>
          <w:kern w:val="0"/>
          <w:sz w:val="24"/>
          <w:szCs w:val="24"/>
          <w:lang w:eastAsia="zh-TW"/>
        </w:rPr>
        <w:t>場所：</w:t>
      </w:r>
      <w:r w:rsidR="0077201C" w:rsidRPr="004E6BAA">
        <w:rPr>
          <w:rFonts w:asciiTheme="minorEastAsia" w:hAnsiTheme="minorEastAsia" w:cs="ＭＳ ゴシック" w:hint="eastAsia"/>
          <w:kern w:val="0"/>
          <w:sz w:val="24"/>
          <w:szCs w:val="24"/>
        </w:rPr>
        <w:t>吉野町役場</w:t>
      </w:r>
      <w:r w:rsidRPr="004E6BAA">
        <w:rPr>
          <w:rFonts w:asciiTheme="minorEastAsia" w:hAnsiTheme="minorEastAsia" w:cs="ＭＳ ゴシック"/>
          <w:kern w:val="0"/>
          <w:sz w:val="24"/>
          <w:szCs w:val="24"/>
          <w:lang w:eastAsia="zh-TW"/>
        </w:rPr>
        <w:t>（別途連絡）</w:t>
      </w:r>
    </w:p>
    <w:p w14:paraId="1341DE8B" w14:textId="2E0BD00C" w:rsidR="009905D6" w:rsidRPr="004E6BAA" w:rsidRDefault="009905D6" w:rsidP="009905D6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4E6BAA">
        <w:rPr>
          <w:rFonts w:asciiTheme="minorEastAsia" w:hAnsiTheme="minorEastAsia" w:cs="ＭＳ ゴシック"/>
          <w:kern w:val="0"/>
          <w:sz w:val="24"/>
          <w:szCs w:val="24"/>
        </w:rPr>
        <w:t>出席者：1提案者</w:t>
      </w:r>
      <w:r w:rsidR="00F737C9" w:rsidRPr="004E6BAA">
        <w:rPr>
          <w:rFonts w:asciiTheme="minorEastAsia" w:hAnsiTheme="minorEastAsia" w:cs="ＭＳ ゴシック"/>
          <w:color w:val="FF0000"/>
          <w:kern w:val="0"/>
          <w:sz w:val="24"/>
          <w:szCs w:val="24"/>
        </w:rPr>
        <w:t>3</w:t>
      </w:r>
      <w:r w:rsidRPr="004E6BAA">
        <w:rPr>
          <w:rFonts w:asciiTheme="minorEastAsia" w:hAnsiTheme="minorEastAsia" w:cs="ＭＳ ゴシック"/>
          <w:color w:val="FF0000"/>
          <w:kern w:val="0"/>
          <w:sz w:val="24"/>
          <w:szCs w:val="24"/>
        </w:rPr>
        <w:t>名</w:t>
      </w:r>
      <w:r w:rsidRPr="004E6BAA">
        <w:rPr>
          <w:rFonts w:asciiTheme="minorEastAsia" w:hAnsiTheme="minorEastAsia" w:cs="ＭＳ ゴシック"/>
          <w:kern w:val="0"/>
          <w:sz w:val="24"/>
          <w:szCs w:val="24"/>
        </w:rPr>
        <w:t>以内（プロジェクトリーダー</w:t>
      </w:r>
      <w:r w:rsidR="00A62DFB" w:rsidRPr="004E6BAA">
        <w:rPr>
          <w:rFonts w:asciiTheme="minorEastAsia" w:hAnsiTheme="minorEastAsia" w:cs="ＭＳ ゴシック" w:hint="eastAsia"/>
          <w:color w:val="0000CC"/>
          <w:kern w:val="0"/>
          <w:sz w:val="24"/>
          <w:szCs w:val="24"/>
        </w:rPr>
        <w:t>、メインディレクター</w:t>
      </w:r>
      <w:r w:rsidRPr="004E6BAA">
        <w:rPr>
          <w:rFonts w:asciiTheme="minorEastAsia" w:hAnsiTheme="minorEastAsia" w:cs="ＭＳ ゴシック"/>
          <w:kern w:val="0"/>
          <w:sz w:val="24"/>
          <w:szCs w:val="24"/>
        </w:rPr>
        <w:t>は必ず出席すること）</w:t>
      </w:r>
    </w:p>
    <w:p w14:paraId="61034280" w14:textId="77777777" w:rsidR="009905D6" w:rsidRPr="00AA6809" w:rsidRDefault="009905D6" w:rsidP="009905D6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4E6BAA">
        <w:rPr>
          <w:rFonts w:asciiTheme="minorEastAsia" w:hAnsiTheme="minorEastAsia" w:cs="ＭＳ ゴシック"/>
          <w:kern w:val="0"/>
          <w:sz w:val="24"/>
          <w:szCs w:val="24"/>
        </w:rPr>
        <w:t>実施時間：1提案者60分以内（プレゼンテーション</w:t>
      </w:r>
      <w:r w:rsidRPr="004E6BAA">
        <w:rPr>
          <w:rFonts w:asciiTheme="minorEastAsia" w:hAnsiTheme="minorEastAsia" w:cs="ＭＳ ゴシック" w:hint="eastAsia"/>
          <w:kern w:val="0"/>
          <w:sz w:val="24"/>
          <w:szCs w:val="24"/>
        </w:rPr>
        <w:t>45</w:t>
      </w:r>
      <w:r w:rsidRPr="004E6BAA">
        <w:rPr>
          <w:rFonts w:asciiTheme="minorEastAsia" w:hAnsiTheme="minorEastAsia" w:cs="ＭＳ ゴシック"/>
          <w:kern w:val="0"/>
          <w:sz w:val="24"/>
          <w:szCs w:val="24"/>
        </w:rPr>
        <w:t>分、質疑応答</w:t>
      </w:r>
      <w:r w:rsidRPr="004E6BAA">
        <w:rPr>
          <w:rFonts w:asciiTheme="minorEastAsia" w:hAnsiTheme="minorEastAsia" w:cs="ＭＳ ゴシック" w:hint="eastAsia"/>
          <w:kern w:val="0"/>
          <w:sz w:val="24"/>
          <w:szCs w:val="24"/>
        </w:rPr>
        <w:t>15</w:t>
      </w:r>
      <w:r w:rsidRPr="004E6BAA">
        <w:rPr>
          <w:rFonts w:asciiTheme="minorEastAsia" w:hAnsiTheme="minorEastAsia" w:cs="ＭＳ ゴシック"/>
          <w:kern w:val="0"/>
          <w:sz w:val="24"/>
          <w:szCs w:val="24"/>
        </w:rPr>
        <w:t>分）</w:t>
      </w:r>
    </w:p>
    <w:p w14:paraId="551B17B1" w14:textId="77777777" w:rsidR="009905D6" w:rsidRPr="00AA6809" w:rsidRDefault="009905D6" w:rsidP="009905D6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AA6809">
        <w:rPr>
          <w:rFonts w:asciiTheme="minorEastAsia" w:hAnsiTheme="minorEastAsia" w:cs="ＭＳ ゴシック"/>
          <w:kern w:val="0"/>
          <w:sz w:val="24"/>
          <w:szCs w:val="24"/>
        </w:rPr>
        <w:t>プレゼンテーションの内容</w:t>
      </w:r>
    </w:p>
    <w:p w14:paraId="0B68D06C" w14:textId="791CEA32" w:rsidR="009905D6" w:rsidRDefault="009905D6" w:rsidP="009905D6">
      <w:pPr>
        <w:pStyle w:val="a3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AA6809">
        <w:rPr>
          <w:rFonts w:asciiTheme="minorEastAsia" w:hAnsiTheme="minorEastAsia" w:cs="ＭＳ 明朝"/>
          <w:kern w:val="0"/>
          <w:sz w:val="24"/>
          <w:szCs w:val="24"/>
        </w:rPr>
        <w:t>提出した企画提案書のアピールポイントや企画提案書で表現しきれないイメージ</w:t>
      </w:r>
      <w:r w:rsidR="0026312D" w:rsidRPr="00AA6809">
        <w:rPr>
          <w:rFonts w:asciiTheme="minorEastAsia" w:hAnsiTheme="minorEastAsia" w:cs="ＭＳ 明朝" w:hint="eastAsia"/>
          <w:kern w:val="0"/>
          <w:sz w:val="24"/>
          <w:szCs w:val="24"/>
        </w:rPr>
        <w:t>など</w:t>
      </w:r>
      <w:r w:rsidRPr="00AA6809">
        <w:rPr>
          <w:rFonts w:asciiTheme="minorEastAsia" w:hAnsiTheme="minorEastAsia" w:cs="ＭＳ 明朝"/>
          <w:kern w:val="0"/>
          <w:sz w:val="24"/>
          <w:szCs w:val="24"/>
        </w:rPr>
        <w:t>について説明すること。企画提案書と異なる内容の説明は認めない</w:t>
      </w:r>
      <w:r w:rsidRPr="00AA6809">
        <w:rPr>
          <w:rFonts w:asciiTheme="minorEastAsia" w:hAnsiTheme="minorEastAsia" w:cs="ＭＳ 明朝" w:hint="eastAsia"/>
          <w:kern w:val="0"/>
          <w:sz w:val="24"/>
          <w:szCs w:val="24"/>
        </w:rPr>
        <w:t>。</w:t>
      </w:r>
    </w:p>
    <w:p w14:paraId="6551805D" w14:textId="7F6E5D68" w:rsidR="00626E0B" w:rsidRPr="00626E0B" w:rsidRDefault="00626E0B" w:rsidP="009905D6">
      <w:pPr>
        <w:pStyle w:val="a3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明朝"/>
          <w:color w:val="0000CC"/>
          <w:kern w:val="0"/>
          <w:sz w:val="24"/>
          <w:szCs w:val="24"/>
        </w:rPr>
      </w:pPr>
      <w:r w:rsidRPr="00626E0B">
        <w:rPr>
          <w:rFonts w:asciiTheme="minorEastAsia" w:hAnsiTheme="minorEastAsia" w:cs="ＭＳ 明朝" w:hint="eastAsia"/>
          <w:color w:val="0000CC"/>
          <w:kern w:val="0"/>
          <w:sz w:val="24"/>
          <w:szCs w:val="24"/>
        </w:rPr>
        <w:t>実際に構築を担当する</w:t>
      </w:r>
      <w:r w:rsidR="00530DC1">
        <w:rPr>
          <w:rFonts w:asciiTheme="minorEastAsia" w:hAnsiTheme="minorEastAsia" w:cs="ＭＳ 明朝" w:hint="eastAsia"/>
          <w:color w:val="0000CC"/>
          <w:kern w:val="0"/>
          <w:sz w:val="24"/>
          <w:szCs w:val="24"/>
        </w:rPr>
        <w:t>メインディレクター</w:t>
      </w:r>
      <w:r w:rsidRPr="00626E0B">
        <w:rPr>
          <w:rFonts w:asciiTheme="minorEastAsia" w:hAnsiTheme="minorEastAsia" w:cs="ＭＳ 明朝" w:hint="eastAsia"/>
          <w:color w:val="0000CC"/>
          <w:kern w:val="0"/>
          <w:sz w:val="24"/>
          <w:szCs w:val="24"/>
        </w:rPr>
        <w:t>が説明を行うこと。</w:t>
      </w:r>
    </w:p>
    <w:p w14:paraId="4F108105" w14:textId="77777777" w:rsidR="009905D6" w:rsidRPr="00AA6809" w:rsidRDefault="009905D6" w:rsidP="009905D6">
      <w:pPr>
        <w:pStyle w:val="a3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AA6809">
        <w:rPr>
          <w:rFonts w:asciiTheme="minorEastAsia" w:hAnsiTheme="minorEastAsia" w:cs="ＭＳ 明朝" w:hint="eastAsia"/>
          <w:kern w:val="0"/>
          <w:sz w:val="24"/>
          <w:szCs w:val="24"/>
        </w:rPr>
        <w:t>CMS</w:t>
      </w:r>
      <w:r w:rsidRPr="00AA6809">
        <w:rPr>
          <w:rFonts w:asciiTheme="minorEastAsia" w:hAnsiTheme="minorEastAsia" w:cs="ＭＳ 明朝"/>
          <w:kern w:val="0"/>
          <w:sz w:val="24"/>
          <w:szCs w:val="24"/>
        </w:rPr>
        <w:t>の特徴的な機能について、デモンストレーションを行うこと。特に、以下の項目について必ず説明すること。</w:t>
      </w:r>
    </w:p>
    <w:p w14:paraId="47328916" w14:textId="77777777" w:rsidR="009905D6" w:rsidRPr="00AA6809" w:rsidRDefault="009905D6" w:rsidP="009905D6">
      <w:pPr>
        <w:pStyle w:val="a3"/>
        <w:numPr>
          <w:ilvl w:val="1"/>
          <w:numId w:val="7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AA6809">
        <w:rPr>
          <w:rFonts w:asciiTheme="minorEastAsia" w:hAnsiTheme="minorEastAsia" w:cs="ＭＳ 明朝"/>
          <w:kern w:val="0"/>
          <w:sz w:val="24"/>
          <w:szCs w:val="24"/>
        </w:rPr>
        <w:lastRenderedPageBreak/>
        <w:t>テンプレートを利用したページ作成の基本的な操作方法</w:t>
      </w:r>
    </w:p>
    <w:p w14:paraId="78C1FCE3" w14:textId="77777777" w:rsidR="009905D6" w:rsidRPr="00AA6809" w:rsidRDefault="009905D6" w:rsidP="009905D6">
      <w:pPr>
        <w:pStyle w:val="a3"/>
        <w:numPr>
          <w:ilvl w:val="1"/>
          <w:numId w:val="7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AA6809">
        <w:rPr>
          <w:rFonts w:asciiTheme="minorEastAsia" w:hAnsiTheme="minorEastAsia" w:cs="ＭＳ 明朝"/>
          <w:kern w:val="0"/>
          <w:sz w:val="24"/>
          <w:szCs w:val="24"/>
        </w:rPr>
        <w:t>公開申請、承認フローの運用方法</w:t>
      </w:r>
    </w:p>
    <w:p w14:paraId="450F7FE2" w14:textId="77777777" w:rsidR="009905D6" w:rsidRPr="00AA6809" w:rsidRDefault="009905D6" w:rsidP="009905D6">
      <w:pPr>
        <w:pStyle w:val="a3"/>
        <w:numPr>
          <w:ilvl w:val="1"/>
          <w:numId w:val="7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AA6809">
        <w:rPr>
          <w:rFonts w:asciiTheme="minorEastAsia" w:hAnsiTheme="minorEastAsia" w:cs="ＭＳ 明朝"/>
          <w:kern w:val="0"/>
          <w:sz w:val="24"/>
          <w:szCs w:val="24"/>
        </w:rPr>
        <w:t>各課が作成したコンテンツの管理方法、人事異動や</w:t>
      </w:r>
      <w:r w:rsidR="0026312D" w:rsidRPr="00AA6809">
        <w:rPr>
          <w:rFonts w:asciiTheme="minorEastAsia" w:hAnsiTheme="minorEastAsia" w:cs="ＭＳ 明朝" w:hint="eastAsia"/>
          <w:kern w:val="0"/>
          <w:sz w:val="24"/>
          <w:szCs w:val="24"/>
        </w:rPr>
        <w:t>組織改正</w:t>
      </w:r>
      <w:r w:rsidRPr="00AA6809">
        <w:rPr>
          <w:rFonts w:asciiTheme="minorEastAsia" w:hAnsiTheme="minorEastAsia" w:cs="ＭＳ 明朝"/>
          <w:kern w:val="0"/>
          <w:sz w:val="24"/>
          <w:szCs w:val="24"/>
        </w:rPr>
        <w:t>時の組織情報の管理方法</w:t>
      </w:r>
    </w:p>
    <w:p w14:paraId="7EA9DED5" w14:textId="4E203FA4" w:rsidR="00C232A6" w:rsidRDefault="009905D6" w:rsidP="009905D6">
      <w:pPr>
        <w:pStyle w:val="a3"/>
        <w:numPr>
          <w:ilvl w:val="1"/>
          <w:numId w:val="7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AA6809">
        <w:rPr>
          <w:rFonts w:asciiTheme="minorEastAsia" w:hAnsiTheme="minorEastAsia" w:cs="ＭＳ 明朝"/>
          <w:kern w:val="0"/>
          <w:sz w:val="24"/>
          <w:szCs w:val="24"/>
        </w:rPr>
        <w:t>その他、特にアピールしたい独自機能の操作方法とアピールポイント</w:t>
      </w:r>
    </w:p>
    <w:p w14:paraId="463650B8" w14:textId="19455435" w:rsidR="00C232A6" w:rsidRDefault="00C232A6">
      <w:pPr>
        <w:widowControl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14:paraId="55D69A7F" w14:textId="77777777" w:rsidR="009905D6" w:rsidRPr="00AA6809" w:rsidRDefault="009905D6" w:rsidP="009905D6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AA6809">
        <w:rPr>
          <w:rFonts w:asciiTheme="minorEastAsia" w:hAnsiTheme="minorEastAsia" w:cs="ＭＳ ゴシック"/>
          <w:kern w:val="0"/>
          <w:sz w:val="24"/>
          <w:szCs w:val="24"/>
        </w:rPr>
        <w:t>プレゼンテーションの順番</w:t>
      </w:r>
    </w:p>
    <w:p w14:paraId="24F1E390" w14:textId="5FC75772" w:rsidR="009905D6" w:rsidRPr="00AA6809" w:rsidRDefault="009905D6" w:rsidP="009905D6">
      <w:pPr>
        <w:autoSpaceDE w:val="0"/>
        <w:autoSpaceDN w:val="0"/>
        <w:adjustRightInd w:val="0"/>
        <w:ind w:leftChars="200" w:left="420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AA6809">
        <w:rPr>
          <w:rFonts w:asciiTheme="minorEastAsia" w:hAnsiTheme="minorEastAsia" w:cs="ＭＳ 明朝"/>
          <w:kern w:val="0"/>
          <w:sz w:val="24"/>
          <w:szCs w:val="24"/>
        </w:rPr>
        <w:t>プレゼンテーションの順番は、</w:t>
      </w:r>
      <w:r w:rsidR="00C232A6" w:rsidRPr="004E6BAA">
        <w:rPr>
          <w:rFonts w:asciiTheme="minorEastAsia" w:hAnsiTheme="minorEastAsia" w:cs="ＭＳ 明朝"/>
          <w:kern w:val="0"/>
          <w:sz w:val="24"/>
          <w:szCs w:val="24"/>
        </w:rPr>
        <w:t>企画提案書を提出した順</w:t>
      </w:r>
      <w:r w:rsidRPr="00AA6809">
        <w:rPr>
          <w:rFonts w:asciiTheme="minorEastAsia" w:hAnsiTheme="minorEastAsia" w:cs="ＭＳ 明朝"/>
          <w:kern w:val="0"/>
          <w:sz w:val="24"/>
          <w:szCs w:val="24"/>
        </w:rPr>
        <w:t>とする。</w:t>
      </w:r>
    </w:p>
    <w:p w14:paraId="6EB3D497" w14:textId="77777777" w:rsidR="009905D6" w:rsidRPr="00AA6809" w:rsidRDefault="009905D6" w:rsidP="009905D6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AA6809">
        <w:rPr>
          <w:rFonts w:asciiTheme="minorEastAsia" w:hAnsiTheme="minorEastAsia" w:cs="ＭＳ ゴシック"/>
          <w:kern w:val="0"/>
          <w:sz w:val="24"/>
          <w:szCs w:val="24"/>
        </w:rPr>
        <w:t>その他</w:t>
      </w:r>
    </w:p>
    <w:p w14:paraId="03EF976D" w14:textId="29D5B1FA" w:rsidR="009905D6" w:rsidRPr="00AA6809" w:rsidRDefault="009905D6" w:rsidP="00C232A6">
      <w:pPr>
        <w:autoSpaceDE w:val="0"/>
        <w:autoSpaceDN w:val="0"/>
        <w:adjustRightInd w:val="0"/>
        <w:ind w:leftChars="200" w:left="420"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4E6BAA">
        <w:rPr>
          <w:rFonts w:asciiTheme="minorEastAsia" w:hAnsiTheme="minorEastAsia" w:cs="ＭＳ 明朝"/>
          <w:kern w:val="0"/>
          <w:sz w:val="24"/>
          <w:szCs w:val="24"/>
        </w:rPr>
        <w:t>プロジェクター、スクリーンは</w:t>
      </w:r>
      <w:r w:rsidR="0077201C" w:rsidRPr="004E6BAA">
        <w:rPr>
          <w:rFonts w:asciiTheme="minorEastAsia" w:hAnsiTheme="minorEastAsia" w:cs="ＭＳ 明朝" w:hint="eastAsia"/>
          <w:kern w:val="0"/>
          <w:sz w:val="24"/>
          <w:szCs w:val="24"/>
        </w:rPr>
        <w:t>吉野町</w:t>
      </w:r>
      <w:r w:rsidRPr="004E6BAA">
        <w:rPr>
          <w:rFonts w:asciiTheme="minorEastAsia" w:hAnsiTheme="minorEastAsia" w:cs="ＭＳ 明朝"/>
          <w:kern w:val="0"/>
          <w:sz w:val="24"/>
          <w:szCs w:val="24"/>
        </w:rPr>
        <w:t>で準備</w:t>
      </w:r>
      <w:r w:rsidRPr="00AA6809">
        <w:rPr>
          <w:rFonts w:asciiTheme="minorEastAsia" w:hAnsiTheme="minorEastAsia" w:cs="ＭＳ 明朝"/>
          <w:kern w:val="0"/>
          <w:sz w:val="24"/>
          <w:szCs w:val="24"/>
        </w:rPr>
        <w:t>するが、その他必要な機器は提案者が準備すること。</w:t>
      </w:r>
    </w:p>
    <w:p w14:paraId="1990D9BC" w14:textId="77777777" w:rsidR="009905D6" w:rsidRPr="00AA6809" w:rsidRDefault="009905D6" w:rsidP="009905D6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14:paraId="64FDD06B" w14:textId="48676D46" w:rsidR="009905D6" w:rsidRPr="00AA6809" w:rsidRDefault="00B93243" w:rsidP="00822AEC">
      <w:pPr>
        <w:pStyle w:val="1"/>
      </w:pPr>
      <w:r>
        <w:rPr>
          <w:rFonts w:hint="eastAsia"/>
        </w:rPr>
        <w:t>５</w:t>
      </w:r>
      <w:r w:rsidR="009905D6" w:rsidRPr="00AA6809">
        <w:t>．優先交渉権者決定に関する特記事項</w:t>
      </w:r>
    </w:p>
    <w:p w14:paraId="783191E1" w14:textId="263E8DBA" w:rsidR="009905D6" w:rsidRPr="00AA6809" w:rsidRDefault="00B93243" w:rsidP="00822AEC">
      <w:pPr>
        <w:pStyle w:val="2"/>
      </w:pPr>
      <w:r>
        <w:t>5.1</w:t>
      </w:r>
      <w:r w:rsidR="009905D6" w:rsidRPr="00AA6809">
        <w:t>提案者が</w:t>
      </w:r>
      <w:r w:rsidR="009905D6" w:rsidRPr="00AA6809">
        <w:t>1</w:t>
      </w:r>
      <w:r w:rsidR="009905D6" w:rsidRPr="00AA6809">
        <w:t>社の場合の取り扱い</w:t>
      </w:r>
    </w:p>
    <w:p w14:paraId="20B64BFE" w14:textId="49950135" w:rsidR="009905D6" w:rsidRPr="00AA6809" w:rsidRDefault="009905D6" w:rsidP="009905D6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AA6809">
        <w:rPr>
          <w:rFonts w:asciiTheme="minorEastAsia" w:hAnsiTheme="minorEastAsia" w:cs="ＭＳ 明朝"/>
          <w:kern w:val="0"/>
          <w:sz w:val="24"/>
          <w:szCs w:val="24"/>
        </w:rPr>
        <w:t>一次審査を実施し合計点が</w:t>
      </w:r>
      <w:r w:rsidRPr="004E6BAA">
        <w:rPr>
          <w:rFonts w:asciiTheme="minorEastAsia" w:hAnsiTheme="minorEastAsia" w:cs="ＭＳ 明朝" w:hint="eastAsia"/>
          <w:kern w:val="0"/>
          <w:sz w:val="24"/>
          <w:szCs w:val="24"/>
        </w:rPr>
        <w:t>3</w:t>
      </w:r>
      <w:r w:rsidR="00B67089" w:rsidRPr="004E6BAA">
        <w:rPr>
          <w:rFonts w:asciiTheme="minorEastAsia" w:hAnsiTheme="minorEastAsia" w:cs="ＭＳ 明朝" w:hint="eastAsia"/>
          <w:kern w:val="0"/>
          <w:sz w:val="24"/>
          <w:szCs w:val="24"/>
        </w:rPr>
        <w:t>0</w:t>
      </w:r>
      <w:r w:rsidRPr="004E6BAA">
        <w:rPr>
          <w:rFonts w:asciiTheme="minorEastAsia" w:hAnsiTheme="minorEastAsia" w:cs="ＭＳ 明朝"/>
          <w:kern w:val="0"/>
          <w:sz w:val="24"/>
          <w:szCs w:val="24"/>
        </w:rPr>
        <w:t>0点以上の場合</w:t>
      </w:r>
      <w:r w:rsidRPr="00AA6809">
        <w:rPr>
          <w:rFonts w:asciiTheme="minorEastAsia" w:hAnsiTheme="minorEastAsia" w:cs="ＭＳ 明朝"/>
          <w:kern w:val="0"/>
          <w:sz w:val="24"/>
          <w:szCs w:val="24"/>
        </w:rPr>
        <w:t>、二次審査を実施する。</w:t>
      </w:r>
    </w:p>
    <w:p w14:paraId="0C8E0E71" w14:textId="77777777" w:rsidR="009905D6" w:rsidRPr="00AA6809" w:rsidRDefault="009905D6" w:rsidP="009905D6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AA6809">
        <w:rPr>
          <w:rFonts w:asciiTheme="minorEastAsia" w:hAnsiTheme="minorEastAsia" w:cs="ＭＳ 明朝"/>
          <w:kern w:val="0"/>
          <w:sz w:val="24"/>
          <w:szCs w:val="24"/>
        </w:rPr>
        <w:t>一次・二次審査の合計点が</w:t>
      </w:r>
      <w:r w:rsidRPr="004E6BAA">
        <w:rPr>
          <w:rFonts w:asciiTheme="minorEastAsia" w:hAnsiTheme="minorEastAsia" w:cs="ＭＳ 明朝"/>
          <w:kern w:val="0"/>
          <w:sz w:val="24"/>
          <w:szCs w:val="24"/>
        </w:rPr>
        <w:t>600点以上となった場合に限り</w:t>
      </w:r>
      <w:r w:rsidRPr="00AA6809">
        <w:rPr>
          <w:rFonts w:asciiTheme="minorEastAsia" w:hAnsiTheme="minorEastAsia" w:cs="ＭＳ 明朝"/>
          <w:kern w:val="0"/>
          <w:sz w:val="24"/>
          <w:szCs w:val="24"/>
        </w:rPr>
        <w:t>、優先交渉権者として選定する。</w:t>
      </w:r>
    </w:p>
    <w:p w14:paraId="40CCBD3F" w14:textId="77777777" w:rsidR="009905D6" w:rsidRPr="00AA6809" w:rsidRDefault="009905D6" w:rsidP="009905D6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 ゴシック"/>
          <w:b/>
          <w:kern w:val="0"/>
          <w:sz w:val="24"/>
          <w:szCs w:val="24"/>
        </w:rPr>
      </w:pPr>
    </w:p>
    <w:p w14:paraId="0984FC92" w14:textId="67831224" w:rsidR="009905D6" w:rsidRPr="00AA6809" w:rsidRDefault="00B93243" w:rsidP="00822AEC">
      <w:pPr>
        <w:pStyle w:val="2"/>
      </w:pPr>
      <w:r>
        <w:t>5</w:t>
      </w:r>
      <w:r w:rsidR="009905D6" w:rsidRPr="00AA6809">
        <w:rPr>
          <w:rFonts w:hint="eastAsia"/>
        </w:rPr>
        <w:t>.2</w:t>
      </w:r>
      <w:r w:rsidR="009905D6" w:rsidRPr="00AA6809">
        <w:t>一次・二次審査の合計点が同点の場合の取り扱い</w:t>
      </w:r>
    </w:p>
    <w:p w14:paraId="4DDA28FB" w14:textId="77777777" w:rsidR="009905D6" w:rsidRPr="00AA6809" w:rsidRDefault="009905D6" w:rsidP="009905D6">
      <w:pPr>
        <w:pStyle w:val="a3"/>
        <w:numPr>
          <w:ilvl w:val="0"/>
          <w:numId w:val="9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AA6809">
        <w:rPr>
          <w:rFonts w:asciiTheme="minorEastAsia" w:hAnsiTheme="minorEastAsia" w:cs="ＭＳ 明朝"/>
          <w:kern w:val="0"/>
          <w:sz w:val="24"/>
          <w:szCs w:val="24"/>
        </w:rPr>
        <w:t>当該提案者それぞれの「プレゼンテーション評価点」が異なる場合、その得点が高い者から順に優先交渉権者</w:t>
      </w:r>
      <w:r w:rsidR="00836E4C" w:rsidRPr="00AA6809">
        <w:rPr>
          <w:rFonts w:asciiTheme="minorEastAsia" w:hAnsiTheme="minorEastAsia" w:cs="ＭＳ 明朝" w:hint="eastAsia"/>
          <w:kern w:val="0"/>
          <w:sz w:val="24"/>
          <w:szCs w:val="24"/>
        </w:rPr>
        <w:t>、および</w:t>
      </w:r>
      <w:r w:rsidRPr="00AA6809">
        <w:rPr>
          <w:rFonts w:asciiTheme="minorEastAsia" w:hAnsiTheme="minorEastAsia" w:cs="ＭＳ 明朝"/>
          <w:kern w:val="0"/>
          <w:sz w:val="24"/>
          <w:szCs w:val="24"/>
        </w:rPr>
        <w:t>次点交渉権者を選定する。</w:t>
      </w:r>
    </w:p>
    <w:p w14:paraId="45630B03" w14:textId="77777777" w:rsidR="009905D6" w:rsidRPr="00AA6809" w:rsidRDefault="009905D6" w:rsidP="009905D6">
      <w:pPr>
        <w:pStyle w:val="a3"/>
        <w:numPr>
          <w:ilvl w:val="0"/>
          <w:numId w:val="9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AA6809">
        <w:rPr>
          <w:rFonts w:asciiTheme="minorEastAsia" w:hAnsiTheme="minorEastAsia" w:cs="ＭＳ 明朝"/>
          <w:kern w:val="0"/>
          <w:sz w:val="24"/>
          <w:szCs w:val="24"/>
        </w:rPr>
        <w:t>当該提案者それぞれの「プレゼンテーション評価点」が同じ場合、「提案評価点」が高い者から順に優先交渉権者</w:t>
      </w:r>
      <w:r w:rsidR="00836E4C" w:rsidRPr="00AA6809">
        <w:rPr>
          <w:rFonts w:asciiTheme="minorEastAsia" w:hAnsiTheme="minorEastAsia" w:cs="ＭＳ 明朝" w:hint="eastAsia"/>
          <w:kern w:val="0"/>
          <w:sz w:val="24"/>
          <w:szCs w:val="24"/>
        </w:rPr>
        <w:t>、および</w:t>
      </w:r>
      <w:r w:rsidRPr="00AA6809">
        <w:rPr>
          <w:rFonts w:asciiTheme="minorEastAsia" w:hAnsiTheme="minorEastAsia" w:cs="ＭＳ 明朝"/>
          <w:kern w:val="0"/>
          <w:sz w:val="24"/>
          <w:szCs w:val="24"/>
        </w:rPr>
        <w:t>次点交渉権者を選定する。</w:t>
      </w:r>
    </w:p>
    <w:p w14:paraId="03AA462A" w14:textId="77777777" w:rsidR="009905D6" w:rsidRPr="00AA6809" w:rsidRDefault="009905D6" w:rsidP="009905D6">
      <w:pPr>
        <w:pStyle w:val="a3"/>
        <w:numPr>
          <w:ilvl w:val="0"/>
          <w:numId w:val="9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AA6809">
        <w:rPr>
          <w:rFonts w:asciiTheme="minorEastAsia" w:hAnsiTheme="minorEastAsia" w:cs="ＭＳ 明朝"/>
          <w:kern w:val="0"/>
          <w:sz w:val="24"/>
          <w:szCs w:val="24"/>
        </w:rPr>
        <w:t>当該提案者それぞれの「プレゼンテーション評価点」</w:t>
      </w:r>
      <w:r w:rsidR="00836E4C" w:rsidRPr="00AA6809">
        <w:rPr>
          <w:rFonts w:asciiTheme="minorEastAsia" w:hAnsiTheme="minorEastAsia" w:cs="ＭＳ 明朝" w:hint="eastAsia"/>
          <w:kern w:val="0"/>
          <w:sz w:val="24"/>
          <w:szCs w:val="24"/>
        </w:rPr>
        <w:t>および</w:t>
      </w:r>
      <w:r w:rsidRPr="00AA6809">
        <w:rPr>
          <w:rFonts w:asciiTheme="minorEastAsia" w:hAnsiTheme="minorEastAsia" w:cs="ＭＳ 明朝"/>
          <w:kern w:val="0"/>
          <w:sz w:val="24"/>
          <w:szCs w:val="24"/>
        </w:rPr>
        <w:t>「提案評価点」が同じ場合、「基準点」が高い者から順に優先交渉権者</w:t>
      </w:r>
      <w:r w:rsidR="00836E4C" w:rsidRPr="00AA6809">
        <w:rPr>
          <w:rFonts w:asciiTheme="minorEastAsia" w:hAnsiTheme="minorEastAsia" w:cs="ＭＳ 明朝" w:hint="eastAsia"/>
          <w:kern w:val="0"/>
          <w:sz w:val="24"/>
          <w:szCs w:val="24"/>
        </w:rPr>
        <w:t>、および</w:t>
      </w:r>
      <w:r w:rsidRPr="00AA6809">
        <w:rPr>
          <w:rFonts w:asciiTheme="minorEastAsia" w:hAnsiTheme="minorEastAsia" w:cs="ＭＳ 明朝"/>
          <w:kern w:val="0"/>
          <w:sz w:val="24"/>
          <w:szCs w:val="24"/>
        </w:rPr>
        <w:t>次点交渉権者を選定する。</w:t>
      </w:r>
    </w:p>
    <w:p w14:paraId="36526517" w14:textId="77777777" w:rsidR="007C30A5" w:rsidRPr="00AA6809" w:rsidRDefault="009905D6" w:rsidP="009905D6">
      <w:pPr>
        <w:pStyle w:val="a3"/>
        <w:numPr>
          <w:ilvl w:val="0"/>
          <w:numId w:val="9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AA6809">
        <w:rPr>
          <w:rFonts w:asciiTheme="minorEastAsia" w:hAnsiTheme="minorEastAsia" w:cs="ＭＳ 明朝"/>
          <w:sz w:val="24"/>
          <w:szCs w:val="24"/>
        </w:rPr>
        <w:t>当該提案者それぞれの「プレゼンテーション評価点」「提案評価点」「基準点」が同じ場合、くじ引きにより</w:t>
      </w:r>
      <w:r w:rsidR="00836E4C" w:rsidRPr="00AA6809">
        <w:rPr>
          <w:rFonts w:asciiTheme="minorEastAsia" w:hAnsiTheme="minorEastAsia" w:cs="ＭＳ 明朝" w:hint="eastAsia"/>
          <w:sz w:val="24"/>
          <w:szCs w:val="24"/>
        </w:rPr>
        <w:t>、</w:t>
      </w:r>
      <w:r w:rsidRPr="00AA6809">
        <w:rPr>
          <w:rFonts w:asciiTheme="minorEastAsia" w:hAnsiTheme="minorEastAsia" w:cs="ＭＳ 明朝"/>
          <w:sz w:val="24"/>
          <w:szCs w:val="24"/>
        </w:rPr>
        <w:t>優先交渉権者</w:t>
      </w:r>
      <w:r w:rsidR="00836E4C" w:rsidRPr="00AA6809">
        <w:rPr>
          <w:rFonts w:asciiTheme="minorEastAsia" w:hAnsiTheme="minorEastAsia" w:cs="ＭＳ 明朝" w:hint="eastAsia"/>
          <w:sz w:val="24"/>
          <w:szCs w:val="24"/>
        </w:rPr>
        <w:t>、および</w:t>
      </w:r>
      <w:r w:rsidRPr="00AA6809">
        <w:rPr>
          <w:rFonts w:asciiTheme="minorEastAsia" w:hAnsiTheme="minorEastAsia" w:cs="ＭＳ 明朝"/>
          <w:sz w:val="24"/>
          <w:szCs w:val="24"/>
        </w:rPr>
        <w:t>次点交渉権者を選定する。</w:t>
      </w:r>
    </w:p>
    <w:sectPr w:rsidR="007C30A5" w:rsidRPr="00AA6809" w:rsidSect="005849C9"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83884" w14:textId="77777777" w:rsidR="00C3115A" w:rsidRDefault="00C3115A" w:rsidP="00884486">
      <w:r>
        <w:separator/>
      </w:r>
    </w:p>
  </w:endnote>
  <w:endnote w:type="continuationSeparator" w:id="0">
    <w:p w14:paraId="3602077C" w14:textId="77777777" w:rsidR="00C3115A" w:rsidRDefault="00C3115A" w:rsidP="0088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4968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5807A6" w14:textId="77777777" w:rsidR="00884486" w:rsidRDefault="00884486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0E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0EF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2A3364" w14:textId="77777777" w:rsidR="00884486" w:rsidRDefault="008844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3BB7C" w14:textId="77777777" w:rsidR="00C3115A" w:rsidRDefault="00C3115A" w:rsidP="00884486">
      <w:r>
        <w:separator/>
      </w:r>
    </w:p>
  </w:footnote>
  <w:footnote w:type="continuationSeparator" w:id="0">
    <w:p w14:paraId="54416C71" w14:textId="77777777" w:rsidR="00C3115A" w:rsidRDefault="00C3115A" w:rsidP="00884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F2F5A" w14:textId="77777777" w:rsidR="00301D02" w:rsidRPr="00301D02" w:rsidRDefault="007C30A5">
    <w:pPr>
      <w:pStyle w:val="a5"/>
      <w:rPr>
        <w:rFonts w:ascii="ＭＳ Ｐ明朝" w:eastAsia="ＭＳ Ｐ明朝" w:hAnsi="ＭＳ Ｐ明朝"/>
        <w:sz w:val="24"/>
      </w:rPr>
    </w:pPr>
    <w:r w:rsidRPr="007C30A5">
      <w:rPr>
        <w:rFonts w:ascii="ＭＳ Ｐ明朝" w:eastAsia="ＭＳ Ｐ明朝" w:hAnsi="ＭＳ Ｐ明朝" w:hint="eastAsia"/>
        <w:sz w:val="24"/>
      </w:rPr>
      <w:t>【別紙3】審査実施要領</w:t>
    </w:r>
  </w:p>
  <w:p w14:paraId="71385DD8" w14:textId="77777777" w:rsidR="00301D02" w:rsidRDefault="00301D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3532D"/>
    <w:multiLevelType w:val="hybridMultilevel"/>
    <w:tmpl w:val="AAB2D9CC"/>
    <w:lvl w:ilvl="0" w:tplc="FEA24482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 明朝" w:hint="eastAsia"/>
        <w:b w:val="0"/>
        <w:color w:val="auto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4415FF3"/>
    <w:multiLevelType w:val="hybridMultilevel"/>
    <w:tmpl w:val="8C564066"/>
    <w:lvl w:ilvl="0" w:tplc="DEFE7124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9176ECE"/>
    <w:multiLevelType w:val="hybridMultilevel"/>
    <w:tmpl w:val="11263676"/>
    <w:lvl w:ilvl="0" w:tplc="DEFE7124">
      <w:start w:val="1"/>
      <w:numFmt w:val="decimal"/>
      <w:lvlText w:val="(%1)"/>
      <w:lvlJc w:val="left"/>
      <w:pPr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483734BE"/>
    <w:multiLevelType w:val="hybridMultilevel"/>
    <w:tmpl w:val="C930B4D4"/>
    <w:lvl w:ilvl="0" w:tplc="2BB06C8E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9F04950"/>
    <w:multiLevelType w:val="hybridMultilevel"/>
    <w:tmpl w:val="0B308920"/>
    <w:lvl w:ilvl="0" w:tplc="DEFE7124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A544C71"/>
    <w:multiLevelType w:val="hybridMultilevel"/>
    <w:tmpl w:val="7CBE26FE"/>
    <w:lvl w:ilvl="0" w:tplc="FEA2448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  <w:b w:val="0"/>
        <w:color w:val="auto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AFE284E"/>
    <w:multiLevelType w:val="hybridMultilevel"/>
    <w:tmpl w:val="42DA11E6"/>
    <w:lvl w:ilvl="0" w:tplc="D7E8957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0711AC"/>
    <w:multiLevelType w:val="hybridMultilevel"/>
    <w:tmpl w:val="45C02CA6"/>
    <w:lvl w:ilvl="0" w:tplc="2BB06C8E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7120BA7"/>
    <w:multiLevelType w:val="hybridMultilevel"/>
    <w:tmpl w:val="C33EAA3E"/>
    <w:lvl w:ilvl="0" w:tplc="2BB06C8E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A3"/>
    <w:rsid w:val="00020CDF"/>
    <w:rsid w:val="00052880"/>
    <w:rsid w:val="00116947"/>
    <w:rsid w:val="00123A0C"/>
    <w:rsid w:val="001537D5"/>
    <w:rsid w:val="00154AEA"/>
    <w:rsid w:val="00163EB2"/>
    <w:rsid w:val="001717EF"/>
    <w:rsid w:val="001739C3"/>
    <w:rsid w:val="00175DEC"/>
    <w:rsid w:val="00176E06"/>
    <w:rsid w:val="00184C29"/>
    <w:rsid w:val="0018567A"/>
    <w:rsid w:val="001A4D29"/>
    <w:rsid w:val="001C64DE"/>
    <w:rsid w:val="001E3D91"/>
    <w:rsid w:val="00206729"/>
    <w:rsid w:val="0021640A"/>
    <w:rsid w:val="0022132C"/>
    <w:rsid w:val="0026312D"/>
    <w:rsid w:val="00267CEC"/>
    <w:rsid w:val="00287586"/>
    <w:rsid w:val="00296CD3"/>
    <w:rsid w:val="002A38D5"/>
    <w:rsid w:val="002C0FE2"/>
    <w:rsid w:val="00301D02"/>
    <w:rsid w:val="003360A3"/>
    <w:rsid w:val="00354CED"/>
    <w:rsid w:val="0035528D"/>
    <w:rsid w:val="0036073D"/>
    <w:rsid w:val="003738F3"/>
    <w:rsid w:val="00386102"/>
    <w:rsid w:val="003A00CA"/>
    <w:rsid w:val="003E6221"/>
    <w:rsid w:val="003F76C9"/>
    <w:rsid w:val="004036B4"/>
    <w:rsid w:val="004300DF"/>
    <w:rsid w:val="0045283C"/>
    <w:rsid w:val="00487172"/>
    <w:rsid w:val="004C4C1F"/>
    <w:rsid w:val="004E6BAA"/>
    <w:rsid w:val="004F3BFB"/>
    <w:rsid w:val="004F3D1B"/>
    <w:rsid w:val="005146AF"/>
    <w:rsid w:val="00523674"/>
    <w:rsid w:val="005267DE"/>
    <w:rsid w:val="00530DC1"/>
    <w:rsid w:val="00532967"/>
    <w:rsid w:val="00534618"/>
    <w:rsid w:val="00541A02"/>
    <w:rsid w:val="0054231F"/>
    <w:rsid w:val="00557FC2"/>
    <w:rsid w:val="0057062E"/>
    <w:rsid w:val="005849C9"/>
    <w:rsid w:val="005B26E1"/>
    <w:rsid w:val="005B3919"/>
    <w:rsid w:val="005D4465"/>
    <w:rsid w:val="005F107E"/>
    <w:rsid w:val="005F6BBE"/>
    <w:rsid w:val="00602B44"/>
    <w:rsid w:val="00605B6A"/>
    <w:rsid w:val="006265BD"/>
    <w:rsid w:val="00626E0B"/>
    <w:rsid w:val="00640EFE"/>
    <w:rsid w:val="006428ED"/>
    <w:rsid w:val="006430E5"/>
    <w:rsid w:val="0065288E"/>
    <w:rsid w:val="00665C1E"/>
    <w:rsid w:val="006732D4"/>
    <w:rsid w:val="006B41DE"/>
    <w:rsid w:val="007010BE"/>
    <w:rsid w:val="007165E6"/>
    <w:rsid w:val="0077201C"/>
    <w:rsid w:val="007A0E16"/>
    <w:rsid w:val="007A6CE8"/>
    <w:rsid w:val="007B7BEE"/>
    <w:rsid w:val="007C30A5"/>
    <w:rsid w:val="00822AEC"/>
    <w:rsid w:val="00836E4C"/>
    <w:rsid w:val="00860CFC"/>
    <w:rsid w:val="008800AB"/>
    <w:rsid w:val="00884486"/>
    <w:rsid w:val="008A034A"/>
    <w:rsid w:val="008B50A4"/>
    <w:rsid w:val="008C47D4"/>
    <w:rsid w:val="009905D6"/>
    <w:rsid w:val="009A2605"/>
    <w:rsid w:val="009B1D8F"/>
    <w:rsid w:val="009C2CEA"/>
    <w:rsid w:val="009E54F7"/>
    <w:rsid w:val="00A0793D"/>
    <w:rsid w:val="00A145F1"/>
    <w:rsid w:val="00A62DFB"/>
    <w:rsid w:val="00AA1E6E"/>
    <w:rsid w:val="00AA6809"/>
    <w:rsid w:val="00AB4CAB"/>
    <w:rsid w:val="00AB7353"/>
    <w:rsid w:val="00AE5DEF"/>
    <w:rsid w:val="00AF292E"/>
    <w:rsid w:val="00B0334F"/>
    <w:rsid w:val="00B21B66"/>
    <w:rsid w:val="00B4171F"/>
    <w:rsid w:val="00B47D99"/>
    <w:rsid w:val="00B51397"/>
    <w:rsid w:val="00B5727F"/>
    <w:rsid w:val="00B63A2B"/>
    <w:rsid w:val="00B67089"/>
    <w:rsid w:val="00B763C5"/>
    <w:rsid w:val="00B93243"/>
    <w:rsid w:val="00BB7ED0"/>
    <w:rsid w:val="00BE0B06"/>
    <w:rsid w:val="00BE172C"/>
    <w:rsid w:val="00BF4A9D"/>
    <w:rsid w:val="00BF7E7D"/>
    <w:rsid w:val="00C232A6"/>
    <w:rsid w:val="00C232C2"/>
    <w:rsid w:val="00C3115A"/>
    <w:rsid w:val="00C37F1B"/>
    <w:rsid w:val="00CA5565"/>
    <w:rsid w:val="00CA5A64"/>
    <w:rsid w:val="00CE3F59"/>
    <w:rsid w:val="00CE7236"/>
    <w:rsid w:val="00CF263A"/>
    <w:rsid w:val="00CF7AD6"/>
    <w:rsid w:val="00D23DA3"/>
    <w:rsid w:val="00D55C8C"/>
    <w:rsid w:val="00D83E92"/>
    <w:rsid w:val="00D8736E"/>
    <w:rsid w:val="00D90A96"/>
    <w:rsid w:val="00DD3133"/>
    <w:rsid w:val="00E16984"/>
    <w:rsid w:val="00E21D71"/>
    <w:rsid w:val="00E310BA"/>
    <w:rsid w:val="00E325E4"/>
    <w:rsid w:val="00E429C6"/>
    <w:rsid w:val="00E511C6"/>
    <w:rsid w:val="00E658B0"/>
    <w:rsid w:val="00EA6F62"/>
    <w:rsid w:val="00ED63B6"/>
    <w:rsid w:val="00F11502"/>
    <w:rsid w:val="00F138A5"/>
    <w:rsid w:val="00F36BB5"/>
    <w:rsid w:val="00F43E1B"/>
    <w:rsid w:val="00F5756D"/>
    <w:rsid w:val="00F67E99"/>
    <w:rsid w:val="00F737C9"/>
    <w:rsid w:val="00FB5724"/>
    <w:rsid w:val="00FB7C60"/>
    <w:rsid w:val="00FE7D73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24F440"/>
  <w15:docId w15:val="{A423BAF5-ECD5-40B3-A2CB-7CD4FE42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5D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2AEC"/>
    <w:pPr>
      <w:keepNext/>
      <w:outlineLvl w:val="0"/>
    </w:pPr>
    <w:rPr>
      <w:rFonts w:asciiTheme="majorHAnsi" w:hAnsiTheme="majorHAnsi" w:cstheme="majorBidi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22AEC"/>
    <w:pPr>
      <w:keepNext/>
      <w:outlineLvl w:val="1"/>
    </w:pPr>
    <w:rPr>
      <w:rFonts w:asciiTheme="majorHAnsi" w:hAnsiTheme="majorHAnsi" w:cstheme="majorBid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4DE"/>
    <w:pPr>
      <w:ind w:leftChars="400" w:left="840"/>
    </w:pPr>
  </w:style>
  <w:style w:type="table" w:styleId="a4">
    <w:name w:val="Table Grid"/>
    <w:basedOn w:val="a1"/>
    <w:uiPriority w:val="59"/>
    <w:rsid w:val="0048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4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4486"/>
  </w:style>
  <w:style w:type="paragraph" w:styleId="a7">
    <w:name w:val="footer"/>
    <w:basedOn w:val="a"/>
    <w:link w:val="a8"/>
    <w:uiPriority w:val="99"/>
    <w:unhideWhenUsed/>
    <w:rsid w:val="008844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4486"/>
  </w:style>
  <w:style w:type="character" w:styleId="a9">
    <w:name w:val="Hyperlink"/>
    <w:basedOn w:val="a0"/>
    <w:uiPriority w:val="99"/>
    <w:unhideWhenUsed/>
    <w:rsid w:val="00D83E9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76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63C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8610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AB735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B735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B735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B735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B7353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822AEC"/>
    <w:rPr>
      <w:rFonts w:asciiTheme="majorHAnsi" w:hAnsiTheme="majorHAnsi" w:cstheme="majorBidi"/>
      <w:b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822AEC"/>
    <w:rPr>
      <w:rFonts w:asciiTheme="majorHAnsi" w:hAnsiTheme="majorHAnsi" w:cstheme="majorBid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05F0-0EFD-416B-9E7A-2588AD87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itu0032</dc:creator>
  <cp:lastModifiedBy>itu036</cp:lastModifiedBy>
  <cp:revision>6</cp:revision>
  <cp:lastPrinted>2024-04-11T07:22:00Z</cp:lastPrinted>
  <dcterms:created xsi:type="dcterms:W3CDTF">2024-03-26T00:41:00Z</dcterms:created>
  <dcterms:modified xsi:type="dcterms:W3CDTF">2024-04-11T07:23:00Z</dcterms:modified>
</cp:coreProperties>
</file>